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C2874" w14:textId="77777777" w:rsidR="0027361D" w:rsidRDefault="0046367B" w:rsidP="0027361D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</w:pPr>
      <w:r>
        <w:rPr>
          <w:rFonts w:asciiTheme="majorHAnsi" w:eastAsia="Times New Roman" w:hAnsiTheme="majorHAnsi" w:cs="Times New Roman"/>
          <w:b/>
          <w:noProof/>
          <w:sz w:val="24"/>
          <w:szCs w:val="24"/>
          <w:lang w:eastAsia="el-GR"/>
        </w:rPr>
        <w:drawing>
          <wp:inline distT="0" distB="0" distL="0" distR="0" wp14:anchorId="2B429602" wp14:editId="34818FE3">
            <wp:extent cx="2200595" cy="897059"/>
            <wp:effectExtent l="0" t="0" r="0" b="0"/>
            <wp:docPr id="2" name="1 - Εικόνα" descr="LOGO_Didaskaleio_Xenon_Glosson_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idaskaleio_Xenon_Glosson_2018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0595" cy="897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8CDDF" w14:textId="77777777" w:rsidR="00B829E7" w:rsidRDefault="00B829E7" w:rsidP="0027361D">
      <w:pPr>
        <w:spacing w:before="100" w:beforeAutospacing="1" w:after="100" w:afterAutospacing="1" w:line="240" w:lineRule="auto"/>
        <w:jc w:val="both"/>
        <w:rPr>
          <w:lang w:val="en-US"/>
        </w:rPr>
      </w:pPr>
    </w:p>
    <w:p w14:paraId="0FDECBCA" w14:textId="77777777" w:rsidR="00B829E7" w:rsidRPr="00B829E7" w:rsidRDefault="00B829E7" w:rsidP="0027361D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val="en-US" w:eastAsia="el-GR"/>
        </w:rPr>
      </w:pPr>
    </w:p>
    <w:p w14:paraId="713CCDCF" w14:textId="2B868898" w:rsidR="0027361D" w:rsidRPr="004870CB" w:rsidRDefault="00B829E7" w:rsidP="0027361D">
      <w:pPr>
        <w:spacing w:line="240" w:lineRule="auto"/>
        <w:jc w:val="center"/>
        <w:rPr>
          <w:b/>
          <w:sz w:val="50"/>
          <w:szCs w:val="50"/>
        </w:rPr>
      </w:pPr>
      <w:r w:rsidRPr="004870CB">
        <w:rPr>
          <w:b/>
          <w:sz w:val="50"/>
          <w:szCs w:val="50"/>
        </w:rPr>
        <w:t>2</w:t>
      </w:r>
      <w:r w:rsidR="0047631F" w:rsidRPr="0047631F">
        <w:rPr>
          <w:b/>
          <w:sz w:val="50"/>
          <w:szCs w:val="50"/>
        </w:rPr>
        <w:t>5</w:t>
      </w:r>
      <w:r w:rsidR="0027361D" w:rsidRPr="004870CB">
        <w:rPr>
          <w:b/>
          <w:sz w:val="50"/>
          <w:szCs w:val="50"/>
        </w:rPr>
        <w:t xml:space="preserve"> Ξένες Γλώσσες </w:t>
      </w:r>
      <w:r w:rsidR="004870CB">
        <w:rPr>
          <w:b/>
          <w:sz w:val="50"/>
          <w:szCs w:val="50"/>
        </w:rPr>
        <w:br/>
      </w:r>
      <w:r w:rsidR="0027361D" w:rsidRPr="004870CB">
        <w:rPr>
          <w:b/>
          <w:sz w:val="50"/>
          <w:szCs w:val="50"/>
        </w:rPr>
        <w:t xml:space="preserve">και </w:t>
      </w:r>
      <w:r w:rsidR="00657FAB">
        <w:rPr>
          <w:b/>
          <w:sz w:val="50"/>
          <w:szCs w:val="50"/>
        </w:rPr>
        <w:t>2</w:t>
      </w:r>
      <w:r w:rsidR="0047631F" w:rsidRPr="0047631F">
        <w:rPr>
          <w:b/>
          <w:sz w:val="50"/>
          <w:szCs w:val="50"/>
        </w:rPr>
        <w:t>7</w:t>
      </w:r>
      <w:r w:rsidR="0027361D" w:rsidRPr="004870CB">
        <w:rPr>
          <w:b/>
          <w:sz w:val="50"/>
          <w:szCs w:val="50"/>
        </w:rPr>
        <w:t xml:space="preserve"> ειδικά προγράμματα</w:t>
      </w:r>
      <w:r w:rsidR="00657FAB">
        <w:rPr>
          <w:b/>
          <w:sz w:val="50"/>
          <w:szCs w:val="50"/>
        </w:rPr>
        <w:t xml:space="preserve"> και Εργαστήρια,</w:t>
      </w:r>
      <w:r w:rsidR="0027361D" w:rsidRPr="004870CB">
        <w:rPr>
          <w:b/>
          <w:sz w:val="50"/>
          <w:szCs w:val="50"/>
        </w:rPr>
        <w:t xml:space="preserve"> </w:t>
      </w:r>
      <w:r w:rsidR="004870CB">
        <w:rPr>
          <w:b/>
          <w:sz w:val="50"/>
          <w:szCs w:val="50"/>
        </w:rPr>
        <w:br/>
      </w:r>
      <w:r w:rsidR="0027361D" w:rsidRPr="004870CB">
        <w:rPr>
          <w:b/>
          <w:sz w:val="50"/>
          <w:szCs w:val="50"/>
        </w:rPr>
        <w:t>από 200€ το</w:t>
      </w:r>
      <w:r w:rsidR="00616F40" w:rsidRPr="004870CB">
        <w:rPr>
          <w:b/>
          <w:sz w:val="50"/>
          <w:szCs w:val="50"/>
        </w:rPr>
        <w:t>ν</w:t>
      </w:r>
      <w:r w:rsidR="0027361D" w:rsidRPr="004870CB">
        <w:rPr>
          <w:b/>
          <w:sz w:val="50"/>
          <w:szCs w:val="50"/>
        </w:rPr>
        <w:t xml:space="preserve"> χρόνο</w:t>
      </w:r>
      <w:r w:rsidR="004870CB" w:rsidRPr="004870CB">
        <w:rPr>
          <w:b/>
          <w:sz w:val="50"/>
          <w:szCs w:val="50"/>
        </w:rPr>
        <w:t xml:space="preserve">, </w:t>
      </w:r>
      <w:r w:rsidR="004870CB">
        <w:rPr>
          <w:b/>
          <w:sz w:val="50"/>
          <w:szCs w:val="50"/>
        </w:rPr>
        <w:br/>
      </w:r>
      <w:r w:rsidR="004870CB" w:rsidRPr="004870CB">
        <w:rPr>
          <w:b/>
          <w:sz w:val="50"/>
          <w:szCs w:val="50"/>
        </w:rPr>
        <w:t>με το κύρος του ΕΚΠΑ</w:t>
      </w:r>
      <w:r w:rsidR="0027361D" w:rsidRPr="004870CB">
        <w:rPr>
          <w:b/>
          <w:sz w:val="50"/>
          <w:szCs w:val="50"/>
        </w:rPr>
        <w:t xml:space="preserve">! </w:t>
      </w:r>
    </w:p>
    <w:p w14:paraId="44B07EB4" w14:textId="77777777" w:rsidR="0027361D" w:rsidRPr="001C2E5B" w:rsidRDefault="0027361D" w:rsidP="0027361D">
      <w:pPr>
        <w:spacing w:line="240" w:lineRule="auto"/>
        <w:jc w:val="center"/>
        <w:rPr>
          <w:b/>
          <w:i/>
          <w:sz w:val="32"/>
          <w:szCs w:val="32"/>
          <w:u w:val="single"/>
        </w:rPr>
      </w:pPr>
      <w:r w:rsidRPr="001C2E5B">
        <w:rPr>
          <w:b/>
          <w:i/>
          <w:sz w:val="32"/>
          <w:szCs w:val="32"/>
          <w:u w:val="single"/>
        </w:rPr>
        <w:t xml:space="preserve">Μόνο στο Διδασκαλείο Ξένων Γλωσσών </w:t>
      </w:r>
      <w:r w:rsidR="004870CB">
        <w:rPr>
          <w:b/>
          <w:i/>
          <w:sz w:val="32"/>
          <w:szCs w:val="32"/>
          <w:u w:val="single"/>
        </w:rPr>
        <w:br/>
      </w:r>
      <w:r w:rsidRPr="001C2E5B">
        <w:rPr>
          <w:b/>
          <w:i/>
          <w:sz w:val="32"/>
          <w:szCs w:val="32"/>
          <w:u w:val="single"/>
        </w:rPr>
        <w:t>του Εθνικού και Καποδιστριακού Πανεπιστημίου Αθηνών</w:t>
      </w:r>
    </w:p>
    <w:p w14:paraId="41F986A6" w14:textId="77777777" w:rsidR="0027361D" w:rsidRPr="001C2E5B" w:rsidRDefault="00046282" w:rsidP="0004628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4"/>
          <w:szCs w:val="24"/>
          <w:lang w:eastAsia="el-GR"/>
        </w:rPr>
      </w:pPr>
      <w:r w:rsidRPr="001C2E5B">
        <w:rPr>
          <w:b/>
          <w:color w:val="000099"/>
          <w:sz w:val="24"/>
          <w:szCs w:val="24"/>
          <w:u w:val="single"/>
          <w:lang w:val="en-US"/>
        </w:rPr>
        <w:t>www</w:t>
      </w:r>
      <w:r w:rsidRPr="001C2E5B">
        <w:rPr>
          <w:b/>
          <w:color w:val="000099"/>
          <w:sz w:val="24"/>
          <w:szCs w:val="24"/>
          <w:u w:val="single"/>
        </w:rPr>
        <w:t>.</w:t>
      </w:r>
      <w:proofErr w:type="spellStart"/>
      <w:r w:rsidRPr="001C2E5B">
        <w:rPr>
          <w:b/>
          <w:color w:val="000099"/>
          <w:sz w:val="24"/>
          <w:szCs w:val="24"/>
          <w:u w:val="single"/>
          <w:lang w:val="en-US"/>
        </w:rPr>
        <w:t>didaskaleio</w:t>
      </w:r>
      <w:proofErr w:type="spellEnd"/>
      <w:r w:rsidRPr="001C2E5B">
        <w:rPr>
          <w:b/>
          <w:color w:val="000099"/>
          <w:sz w:val="24"/>
          <w:szCs w:val="24"/>
          <w:u w:val="single"/>
        </w:rPr>
        <w:t>.</w:t>
      </w:r>
      <w:proofErr w:type="spellStart"/>
      <w:r w:rsidRPr="001C2E5B">
        <w:rPr>
          <w:b/>
          <w:color w:val="000099"/>
          <w:sz w:val="24"/>
          <w:szCs w:val="24"/>
          <w:u w:val="single"/>
          <w:lang w:val="en-US"/>
        </w:rPr>
        <w:t>uoa</w:t>
      </w:r>
      <w:proofErr w:type="spellEnd"/>
      <w:r w:rsidRPr="001C2E5B">
        <w:rPr>
          <w:b/>
          <w:color w:val="000099"/>
          <w:sz w:val="24"/>
          <w:szCs w:val="24"/>
          <w:u w:val="single"/>
        </w:rPr>
        <w:t>.</w:t>
      </w:r>
      <w:r w:rsidRPr="001C2E5B">
        <w:rPr>
          <w:b/>
          <w:color w:val="000099"/>
          <w:sz w:val="24"/>
          <w:szCs w:val="24"/>
          <w:u w:val="single"/>
          <w:lang w:val="en-US"/>
        </w:rPr>
        <w:t>gr</w:t>
      </w:r>
    </w:p>
    <w:p w14:paraId="1CAF5E2E" w14:textId="77777777" w:rsidR="00046282" w:rsidRPr="001C2E5B" w:rsidRDefault="00046282" w:rsidP="0027361D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4"/>
          <w:szCs w:val="24"/>
          <w:lang w:eastAsia="el-GR"/>
        </w:rPr>
      </w:pPr>
    </w:p>
    <w:p w14:paraId="0EBCD651" w14:textId="40B69043" w:rsidR="0027361D" w:rsidRPr="001C2E5B" w:rsidRDefault="00852CAD" w:rsidP="009F554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/>
          <w:b/>
          <w:sz w:val="24"/>
          <w:szCs w:val="24"/>
          <w:lang w:eastAsia="el-GR"/>
        </w:rPr>
        <w:t>Διδασκαλία 2</w:t>
      </w:r>
      <w:r w:rsidR="0047631F" w:rsidRPr="0047631F">
        <w:rPr>
          <w:rFonts w:eastAsia="Times New Roman" w:cs="Times New Roman"/>
          <w:b/>
          <w:sz w:val="24"/>
          <w:szCs w:val="24"/>
          <w:lang w:eastAsia="el-GR"/>
        </w:rPr>
        <w:t>5</w:t>
      </w:r>
      <w:r w:rsidR="00204298" w:rsidRPr="001C2E5B">
        <w:rPr>
          <w:rFonts w:eastAsia="Times New Roman" w:cs="Times New Roman"/>
          <w:b/>
          <w:sz w:val="24"/>
          <w:szCs w:val="24"/>
          <w:lang w:eastAsia="el-GR"/>
        </w:rPr>
        <w:t xml:space="preserve"> </w:t>
      </w:r>
      <w:r w:rsidR="0027361D" w:rsidRPr="001C2E5B">
        <w:rPr>
          <w:rFonts w:eastAsia="Times New Roman" w:cs="Times New Roman"/>
          <w:b/>
          <w:sz w:val="24"/>
          <w:szCs w:val="24"/>
          <w:lang w:eastAsia="el-GR"/>
        </w:rPr>
        <w:t>ξένων γλωσσών σε φοιτητές όχι μόνο του ΕΚΠΑ, αλ</w:t>
      </w:r>
      <w:r w:rsidR="00DB48DC">
        <w:rPr>
          <w:rFonts w:eastAsia="Times New Roman" w:cs="Times New Roman"/>
          <w:b/>
          <w:sz w:val="24"/>
          <w:szCs w:val="24"/>
          <w:lang w:eastAsia="el-GR"/>
        </w:rPr>
        <w:t xml:space="preserve">λά και άλλων ελληνικών ΑΕΙ και </w:t>
      </w:r>
      <w:bookmarkStart w:id="0" w:name="_GoBack"/>
      <w:bookmarkEnd w:id="0"/>
      <w:r w:rsidR="0027361D" w:rsidRPr="001C2E5B">
        <w:rPr>
          <w:rFonts w:eastAsia="Times New Roman" w:cs="Times New Roman"/>
          <w:b/>
          <w:sz w:val="24"/>
          <w:szCs w:val="24"/>
          <w:lang w:eastAsia="el-GR"/>
        </w:rPr>
        <w:t>ΤΕΙ, καθώς και σε εργαζόμενους ή άλλους ενδιαφερόμενους, προγρά</w:t>
      </w:r>
      <w:r w:rsidR="00A12734" w:rsidRPr="001C2E5B">
        <w:rPr>
          <w:rFonts w:eastAsia="Times New Roman" w:cs="Times New Roman"/>
          <w:b/>
          <w:sz w:val="24"/>
          <w:szCs w:val="24"/>
          <w:lang w:eastAsia="el-GR"/>
        </w:rPr>
        <w:t>μματα μετάφρασης και ορολογίας</w:t>
      </w:r>
      <w:r w:rsidR="009F554E">
        <w:rPr>
          <w:rFonts w:eastAsia="Times New Roman" w:cs="Times New Roman"/>
          <w:b/>
          <w:sz w:val="24"/>
          <w:szCs w:val="24"/>
          <w:lang w:eastAsia="el-GR"/>
        </w:rPr>
        <w:t>,</w:t>
      </w:r>
      <w:r w:rsidR="00A12734" w:rsidRPr="001C2E5B">
        <w:rPr>
          <w:rFonts w:eastAsia="Times New Roman" w:cs="Times New Roman"/>
          <w:b/>
          <w:sz w:val="24"/>
          <w:szCs w:val="24"/>
          <w:lang w:eastAsia="el-GR"/>
        </w:rPr>
        <w:t xml:space="preserve"> </w:t>
      </w:r>
      <w:r w:rsidR="0027361D" w:rsidRPr="001C2E5B">
        <w:rPr>
          <w:rFonts w:eastAsia="Times New Roman" w:cs="Times New Roman"/>
          <w:b/>
          <w:sz w:val="24"/>
          <w:szCs w:val="24"/>
          <w:lang w:eastAsia="el-GR"/>
        </w:rPr>
        <w:t>καθώς και ειδικά προγράμματα</w:t>
      </w:r>
      <w:r w:rsidR="003401C2">
        <w:rPr>
          <w:rFonts w:eastAsia="Times New Roman" w:cs="Times New Roman"/>
          <w:b/>
          <w:sz w:val="24"/>
          <w:szCs w:val="24"/>
          <w:lang w:eastAsia="el-GR"/>
        </w:rPr>
        <w:t xml:space="preserve"> και Εργαστήρια</w:t>
      </w:r>
      <w:r w:rsidR="0027361D" w:rsidRPr="001C2E5B">
        <w:rPr>
          <w:rFonts w:eastAsia="Times New Roman" w:cs="Times New Roman"/>
          <w:b/>
          <w:sz w:val="24"/>
          <w:szCs w:val="24"/>
          <w:lang w:eastAsia="el-GR"/>
        </w:rPr>
        <w:t xml:space="preserve"> </w:t>
      </w:r>
      <w:r w:rsidR="005C33D5" w:rsidRPr="001C2E5B">
        <w:rPr>
          <w:rFonts w:eastAsia="Times New Roman" w:cs="Times New Roman"/>
          <w:sz w:val="24"/>
          <w:szCs w:val="24"/>
          <w:lang w:eastAsia="el-GR"/>
        </w:rPr>
        <w:t xml:space="preserve">προσφέρονται </w:t>
      </w:r>
      <w:r w:rsidR="009F554E">
        <w:rPr>
          <w:rFonts w:eastAsia="Times New Roman" w:cs="Times New Roman"/>
          <w:sz w:val="24"/>
          <w:szCs w:val="24"/>
          <w:lang w:eastAsia="el-GR"/>
        </w:rPr>
        <w:t xml:space="preserve">και αυτή τη χρονιά </w:t>
      </w:r>
      <w:r w:rsidR="005C33D5" w:rsidRPr="001C2E5B">
        <w:rPr>
          <w:rFonts w:eastAsia="Times New Roman" w:cs="Times New Roman"/>
          <w:sz w:val="24"/>
          <w:szCs w:val="24"/>
          <w:lang w:eastAsia="el-GR"/>
        </w:rPr>
        <w:t>από το</w:t>
      </w:r>
      <w:r w:rsidR="0027361D" w:rsidRPr="001C2E5B">
        <w:rPr>
          <w:rFonts w:eastAsia="Times New Roman" w:cs="Times New Roman"/>
          <w:sz w:val="24"/>
          <w:szCs w:val="24"/>
          <w:lang w:eastAsia="el-GR"/>
        </w:rPr>
        <w:t xml:space="preserve"> Διδασκαλείο Ξένων Γλωσσών, μ</w:t>
      </w:r>
      <w:r w:rsidR="005C33D5" w:rsidRPr="001C2E5B">
        <w:rPr>
          <w:rFonts w:eastAsia="Times New Roman" w:cs="Times New Roman"/>
          <w:sz w:val="24"/>
          <w:szCs w:val="24"/>
          <w:lang w:eastAsia="el-GR"/>
        </w:rPr>
        <w:t>ια ανεξάρτητη και αυτοτελή εκπαιδευτική μονάδα</w:t>
      </w:r>
      <w:r w:rsidR="0027361D" w:rsidRPr="001C2E5B">
        <w:rPr>
          <w:rFonts w:eastAsia="Times New Roman" w:cs="Times New Roman"/>
          <w:sz w:val="24"/>
          <w:szCs w:val="24"/>
          <w:lang w:eastAsia="el-GR"/>
        </w:rPr>
        <w:t xml:space="preserve"> του Εθνικού και Καποδ</w:t>
      </w:r>
      <w:r w:rsidR="005C33D5" w:rsidRPr="001C2E5B">
        <w:rPr>
          <w:rFonts w:eastAsia="Times New Roman" w:cs="Times New Roman"/>
          <w:sz w:val="24"/>
          <w:szCs w:val="24"/>
          <w:lang w:eastAsia="el-GR"/>
        </w:rPr>
        <w:t>ιστριακού Πανεπιστημίου Αθηνών</w:t>
      </w:r>
      <w:r w:rsidR="0027361D" w:rsidRPr="001C2E5B">
        <w:rPr>
          <w:rFonts w:eastAsia="Times New Roman" w:cs="Times New Roman"/>
          <w:sz w:val="24"/>
          <w:szCs w:val="24"/>
          <w:lang w:eastAsia="el-GR"/>
        </w:rPr>
        <w:t>.</w:t>
      </w:r>
      <w:r w:rsidR="00AB19C5" w:rsidRPr="001C2E5B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AB19C5" w:rsidRPr="001C2E5B">
        <w:rPr>
          <w:rFonts w:eastAsia="Times New Roman" w:cs="Times New Roman"/>
          <w:b/>
          <w:sz w:val="24"/>
          <w:szCs w:val="24"/>
          <w:u w:val="single"/>
          <w:lang w:eastAsia="el-GR"/>
        </w:rPr>
        <w:t xml:space="preserve">Τα προγράμματα προσφέρονται με το κύρος, την ποιότητα και την εμπειρία που διαθέτει το ΕΚΠΑ και με  </w:t>
      </w:r>
      <w:r w:rsidR="00AB19C5" w:rsidRPr="001C2E5B">
        <w:rPr>
          <w:rFonts w:eastAsia="Times New Roman" w:cs="Times New Roman"/>
          <w:b/>
          <w:bCs/>
          <w:sz w:val="24"/>
          <w:szCs w:val="24"/>
          <w:u w:val="single"/>
          <w:lang w:eastAsia="el-GR"/>
        </w:rPr>
        <w:t xml:space="preserve">ιδιαίτερα χαμηλά </w:t>
      </w:r>
      <w:r w:rsidR="00AB19C5" w:rsidRPr="001C2E5B">
        <w:rPr>
          <w:rFonts w:eastAsia="Times New Roman" w:cs="Times New Roman"/>
          <w:b/>
          <w:sz w:val="24"/>
          <w:szCs w:val="24"/>
          <w:u w:val="single"/>
          <w:lang w:eastAsia="el-GR"/>
        </w:rPr>
        <w:t xml:space="preserve">δίδακτρα  </w:t>
      </w:r>
      <w:r w:rsidR="00AB19C5" w:rsidRPr="001C2E5B">
        <w:rPr>
          <w:rFonts w:eastAsia="Times New Roman" w:cs="Times New Roman"/>
          <w:b/>
          <w:bCs/>
          <w:sz w:val="24"/>
          <w:szCs w:val="24"/>
          <w:u w:val="single"/>
          <w:lang w:eastAsia="el-GR"/>
        </w:rPr>
        <w:t>― από 200€/χρόνο!</w:t>
      </w:r>
    </w:p>
    <w:p w14:paraId="7D769F77" w14:textId="77777777" w:rsidR="008E3879" w:rsidRPr="001C2E5B" w:rsidRDefault="002C4B46" w:rsidP="008E3879">
      <w:pPr>
        <w:pStyle w:val="Web"/>
        <w:jc w:val="both"/>
        <w:rPr>
          <w:rFonts w:asciiTheme="minorHAnsi" w:hAnsiTheme="minorHAnsi"/>
        </w:rPr>
      </w:pPr>
      <w:r w:rsidRPr="001C2E5B">
        <w:rPr>
          <w:rFonts w:asciiTheme="minorHAnsi" w:hAnsiTheme="minorHAnsi"/>
        </w:rPr>
        <w:t xml:space="preserve">Η κατάκτηση μιας ξένης γλώσσας αποτελεί </w:t>
      </w:r>
      <w:r w:rsidR="00FF44DC" w:rsidRPr="001C2E5B">
        <w:rPr>
          <w:rFonts w:asciiTheme="minorHAnsi" w:hAnsiTheme="minorHAnsi"/>
        </w:rPr>
        <w:t xml:space="preserve">σήμερα ένα </w:t>
      </w:r>
      <w:r w:rsidRPr="001C2E5B">
        <w:rPr>
          <w:rFonts w:asciiTheme="minorHAnsi" w:hAnsiTheme="minorHAnsi"/>
        </w:rPr>
        <w:t>αναγκαίο</w:t>
      </w:r>
      <w:r w:rsidR="008E3879" w:rsidRPr="001C2E5B">
        <w:rPr>
          <w:rFonts w:asciiTheme="minorHAnsi" w:hAnsiTheme="minorHAnsi"/>
        </w:rPr>
        <w:t xml:space="preserve"> </w:t>
      </w:r>
      <w:r w:rsidR="00FF44DC" w:rsidRPr="001C2E5B">
        <w:rPr>
          <w:rFonts w:asciiTheme="minorHAnsi" w:hAnsiTheme="minorHAnsi"/>
        </w:rPr>
        <w:t>εφόδιο</w:t>
      </w:r>
      <w:r w:rsidR="008E3879" w:rsidRPr="001C2E5B">
        <w:rPr>
          <w:rFonts w:asciiTheme="minorHAnsi" w:hAnsiTheme="minorHAnsi"/>
        </w:rPr>
        <w:t xml:space="preserve">. </w:t>
      </w:r>
      <w:r w:rsidR="001469A0" w:rsidRPr="001C2E5B">
        <w:rPr>
          <w:rFonts w:asciiTheme="minorHAnsi" w:hAnsiTheme="minorHAnsi"/>
        </w:rPr>
        <w:t xml:space="preserve">Η απόκτηση γλωσσικών δεξιοτήτων </w:t>
      </w:r>
      <w:r w:rsidR="00A33AB9" w:rsidRPr="001C2E5B">
        <w:rPr>
          <w:rFonts w:asciiTheme="minorHAnsi" w:hAnsiTheme="minorHAnsi"/>
        </w:rPr>
        <w:t>παίζει σπουδαίο</w:t>
      </w:r>
      <w:r w:rsidR="001469A0" w:rsidRPr="001C2E5B">
        <w:rPr>
          <w:rFonts w:asciiTheme="minorHAnsi" w:hAnsiTheme="minorHAnsi"/>
        </w:rPr>
        <w:t xml:space="preserve"> ρόλο </w:t>
      </w:r>
      <w:r w:rsidR="00A33AB9" w:rsidRPr="001C2E5B">
        <w:rPr>
          <w:rFonts w:asciiTheme="minorHAnsi" w:hAnsiTheme="minorHAnsi"/>
        </w:rPr>
        <w:t>στην</w:t>
      </w:r>
      <w:r w:rsidR="001469A0" w:rsidRPr="001C2E5B">
        <w:rPr>
          <w:rFonts w:asciiTheme="minorHAnsi" w:hAnsiTheme="minorHAnsi"/>
        </w:rPr>
        <w:t xml:space="preserve"> ολοκλήρωση της προσωπικότητας</w:t>
      </w:r>
      <w:r w:rsidRPr="001C2E5B">
        <w:rPr>
          <w:rFonts w:asciiTheme="minorHAnsi" w:hAnsiTheme="minorHAnsi"/>
        </w:rPr>
        <w:t>,</w:t>
      </w:r>
      <w:r w:rsidR="001469A0" w:rsidRPr="001C2E5B">
        <w:rPr>
          <w:rFonts w:asciiTheme="minorHAnsi" w:hAnsiTheme="minorHAnsi"/>
        </w:rPr>
        <w:t xml:space="preserve"> καθώς διευρύνει τους πνευματικούς, πολιτιστικούς και κοινωνι</w:t>
      </w:r>
      <w:r w:rsidR="00A33AB9" w:rsidRPr="001C2E5B">
        <w:rPr>
          <w:rFonts w:asciiTheme="minorHAnsi" w:hAnsiTheme="minorHAnsi"/>
        </w:rPr>
        <w:t>κούς ορίζοντες</w:t>
      </w:r>
      <w:r w:rsidRPr="001C2E5B">
        <w:rPr>
          <w:rFonts w:asciiTheme="minorHAnsi" w:hAnsiTheme="minorHAnsi"/>
        </w:rPr>
        <w:t xml:space="preserve"> των σπουδαστών, ενώ καθορίζει</w:t>
      </w:r>
      <w:r w:rsidR="001469A0" w:rsidRPr="001C2E5B">
        <w:rPr>
          <w:rFonts w:asciiTheme="minorHAnsi" w:hAnsiTheme="minorHAnsi"/>
        </w:rPr>
        <w:t xml:space="preserve"> την επαγγελματική τους εξέλιξη. </w:t>
      </w:r>
      <w:r w:rsidR="001469A0" w:rsidRPr="001C2E5B">
        <w:rPr>
          <w:rFonts w:asciiTheme="minorHAnsi" w:hAnsiTheme="minorHAnsi"/>
          <w:b/>
        </w:rPr>
        <w:t xml:space="preserve">Το έργο </w:t>
      </w:r>
      <w:r w:rsidRPr="001C2E5B">
        <w:rPr>
          <w:rFonts w:asciiTheme="minorHAnsi" w:hAnsiTheme="minorHAnsi"/>
          <w:b/>
        </w:rPr>
        <w:t xml:space="preserve">της διδασκαλίας των ξένων γλωσσών </w:t>
      </w:r>
      <w:r w:rsidR="00AE414E" w:rsidRPr="001C2E5B">
        <w:rPr>
          <w:rFonts w:asciiTheme="minorHAnsi" w:hAnsiTheme="minorHAnsi"/>
          <w:b/>
        </w:rPr>
        <w:t xml:space="preserve">επιτελείται </w:t>
      </w:r>
      <w:r w:rsidRPr="001C2E5B">
        <w:rPr>
          <w:rFonts w:asciiTheme="minorHAnsi" w:hAnsiTheme="minorHAnsi"/>
          <w:b/>
        </w:rPr>
        <w:t xml:space="preserve">επιτυχώς εδώ και δεκαετίες </w:t>
      </w:r>
      <w:r w:rsidR="00AE414E" w:rsidRPr="001C2E5B">
        <w:rPr>
          <w:rFonts w:asciiTheme="minorHAnsi" w:hAnsiTheme="minorHAnsi"/>
          <w:b/>
        </w:rPr>
        <w:t>από το Διδασκαλείο Ξένων Γλωσσών</w:t>
      </w:r>
      <w:r w:rsidRPr="001C2E5B">
        <w:rPr>
          <w:rFonts w:asciiTheme="minorHAnsi" w:hAnsiTheme="minorHAnsi"/>
          <w:b/>
        </w:rPr>
        <w:t xml:space="preserve"> του Πανεπιστημίου Αθηνών</w:t>
      </w:r>
      <w:r w:rsidR="00AE414E" w:rsidRPr="001C2E5B">
        <w:rPr>
          <w:rFonts w:asciiTheme="minorHAnsi" w:hAnsiTheme="minorHAnsi"/>
        </w:rPr>
        <w:t>.</w:t>
      </w:r>
    </w:p>
    <w:p w14:paraId="4AD0815B" w14:textId="77777777" w:rsidR="0027361D" w:rsidRPr="001C2E5B" w:rsidRDefault="00975BE9" w:rsidP="0027361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1C2E5B">
        <w:rPr>
          <w:rFonts w:eastAsia="Times New Roman" w:cs="Times New Roman"/>
          <w:sz w:val="24"/>
          <w:szCs w:val="24"/>
          <w:lang w:eastAsia="el-GR"/>
        </w:rPr>
        <w:t xml:space="preserve">Το Διδασκαλείο Ξένων Γλωσσών </w:t>
      </w:r>
      <w:r w:rsidR="005F7B9D" w:rsidRPr="001C2E5B">
        <w:rPr>
          <w:rFonts w:eastAsia="Times New Roman" w:cs="Times New Roman"/>
          <w:sz w:val="24"/>
          <w:szCs w:val="24"/>
          <w:lang w:eastAsia="el-GR"/>
        </w:rPr>
        <w:t xml:space="preserve">ιδρύθηκε το 1931 και αποτελεί σήμερα </w:t>
      </w:r>
      <w:r w:rsidRPr="001C2E5B">
        <w:rPr>
          <w:rFonts w:eastAsia="Times New Roman" w:cs="Times New Roman"/>
          <w:sz w:val="24"/>
          <w:szCs w:val="24"/>
          <w:lang w:eastAsia="el-GR"/>
        </w:rPr>
        <w:t xml:space="preserve">μια ανεξάρτητη και αυτοτελή ακαδημαϊκή μονάδα, η οποία </w:t>
      </w:r>
      <w:r w:rsidR="00A33AB9" w:rsidRPr="001C2E5B">
        <w:rPr>
          <w:rFonts w:eastAsia="Times New Roman" w:cs="Times New Roman"/>
          <w:sz w:val="24"/>
          <w:szCs w:val="24"/>
          <w:lang w:eastAsia="el-GR"/>
        </w:rPr>
        <w:t>προσφέρει προγράμματα</w:t>
      </w:r>
      <w:r w:rsidR="002C4B46" w:rsidRPr="001C2E5B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Pr="001C2E5B">
        <w:rPr>
          <w:rFonts w:eastAsia="Times New Roman" w:cs="Times New Roman"/>
          <w:sz w:val="24"/>
          <w:szCs w:val="24"/>
          <w:lang w:eastAsia="el-GR"/>
        </w:rPr>
        <w:t>διδασκαλία</w:t>
      </w:r>
      <w:r w:rsidR="00A33AB9" w:rsidRPr="001C2E5B">
        <w:rPr>
          <w:rFonts w:eastAsia="Times New Roman" w:cs="Times New Roman"/>
          <w:sz w:val="24"/>
          <w:szCs w:val="24"/>
          <w:lang w:eastAsia="el-GR"/>
        </w:rPr>
        <w:t>ς</w:t>
      </w:r>
      <w:r w:rsidRPr="001C2E5B">
        <w:rPr>
          <w:rFonts w:eastAsia="Times New Roman" w:cs="Times New Roman"/>
          <w:sz w:val="24"/>
          <w:szCs w:val="24"/>
          <w:lang w:eastAsia="el-GR"/>
        </w:rPr>
        <w:t xml:space="preserve"> ξένων γλωσσών</w:t>
      </w:r>
      <w:r w:rsidR="002C4B46" w:rsidRPr="001C2E5B">
        <w:rPr>
          <w:rFonts w:eastAsia="Times New Roman" w:cs="Times New Roman"/>
          <w:sz w:val="24"/>
          <w:szCs w:val="24"/>
          <w:lang w:eastAsia="el-GR"/>
        </w:rPr>
        <w:t xml:space="preserve"> ανωτέρου επιπέδου, υπό την αιγίδα του Εθνικού και </w:t>
      </w:r>
      <w:r w:rsidR="002C4B46" w:rsidRPr="001C2E5B">
        <w:rPr>
          <w:rFonts w:eastAsia="Times New Roman" w:cs="Times New Roman"/>
          <w:sz w:val="24"/>
          <w:szCs w:val="24"/>
          <w:lang w:eastAsia="el-GR"/>
        </w:rPr>
        <w:lastRenderedPageBreak/>
        <w:t>Καπο</w:t>
      </w:r>
      <w:r w:rsidR="005F7B9D" w:rsidRPr="001C2E5B">
        <w:rPr>
          <w:rFonts w:eastAsia="Times New Roman" w:cs="Times New Roman"/>
          <w:sz w:val="24"/>
          <w:szCs w:val="24"/>
          <w:lang w:eastAsia="el-GR"/>
        </w:rPr>
        <w:t xml:space="preserve">διστριακού Πανεπιστημίου Αθηνών. Εξαρχής σκοπός του </w:t>
      </w:r>
      <w:r w:rsidR="00A33AB9" w:rsidRPr="001C2E5B">
        <w:rPr>
          <w:rFonts w:eastAsia="Times New Roman" w:cs="Times New Roman"/>
          <w:sz w:val="24"/>
          <w:szCs w:val="24"/>
          <w:lang w:eastAsia="el-GR"/>
        </w:rPr>
        <w:t xml:space="preserve">Διδασκαλείου </w:t>
      </w:r>
      <w:r w:rsidR="005F7B9D" w:rsidRPr="001C2E5B">
        <w:rPr>
          <w:rFonts w:eastAsia="Times New Roman" w:cs="Times New Roman"/>
          <w:sz w:val="24"/>
          <w:szCs w:val="24"/>
          <w:lang w:eastAsia="el-GR"/>
        </w:rPr>
        <w:t xml:space="preserve">ήταν η διδασκαλία των ξένων γλωσσών, η οποία ωστόσο για πολλά χρόνια περιορίστηκε στη διδασκαλία των ευρύτερα </w:t>
      </w:r>
      <w:proofErr w:type="spellStart"/>
      <w:r w:rsidR="005F7B9D" w:rsidRPr="001C2E5B">
        <w:rPr>
          <w:rFonts w:eastAsia="Times New Roman" w:cs="Times New Roman"/>
          <w:sz w:val="24"/>
          <w:szCs w:val="24"/>
          <w:lang w:eastAsia="el-GR"/>
        </w:rPr>
        <w:t>ομιλουμένων</w:t>
      </w:r>
      <w:proofErr w:type="spellEnd"/>
      <w:r w:rsidR="005F7B9D" w:rsidRPr="001C2E5B">
        <w:rPr>
          <w:rFonts w:eastAsia="Times New Roman" w:cs="Times New Roman"/>
          <w:sz w:val="24"/>
          <w:szCs w:val="24"/>
          <w:lang w:eastAsia="el-GR"/>
        </w:rPr>
        <w:t>, δηλαδή της Αγγλικής, Γαλλικής, Γερμανικής και Ιταλικής, στις οποίες προστέθηκαν αργότερα η Ισπανική και η Ρωσική.</w:t>
      </w:r>
      <w:r w:rsidR="0027361D" w:rsidRPr="001C2E5B">
        <w:rPr>
          <w:rFonts w:eastAsia="Times New Roman" w:cs="Times New Roman"/>
          <w:sz w:val="24"/>
          <w:szCs w:val="24"/>
          <w:lang w:eastAsia="el-GR"/>
        </w:rPr>
        <w:t xml:space="preserve">  </w:t>
      </w:r>
      <w:r w:rsidR="005F7B9D" w:rsidRPr="001C2E5B">
        <w:rPr>
          <w:rFonts w:eastAsia="Times New Roman" w:cs="Times New Roman"/>
          <w:sz w:val="24"/>
          <w:szCs w:val="24"/>
          <w:lang w:eastAsia="el-GR"/>
        </w:rPr>
        <w:t>Το Διοικητικό Συμβούλιο του Διδασκαλείου Ξένων Γλωσσών αποτελείται από τον Πρόεδρο του Δ.Σ. (τον εκάστοτε Πρύτανη, με Αναπληρωτή τον Αναπληρωτή Πρύτανη Ακαδημαϊκών Υποθέσεων), 5 αιρετά μέλη Ε.Ε.Π. που υπηρετούν στο Διδασκαλείο Ξένων Γλωσσών και έναν εκπρόσωπο των σπουδαστών.</w:t>
      </w:r>
      <w:r w:rsidR="005F7B9D" w:rsidRPr="001C2E5B">
        <w:rPr>
          <w:rFonts w:eastAsia="Times New Roman" w:cs="Times New Roman"/>
          <w:sz w:val="24"/>
          <w:szCs w:val="24"/>
          <w:lang w:eastAsia="el-GR"/>
        </w:rPr>
        <w:tab/>
      </w:r>
      <w:r w:rsidR="005F7B9D" w:rsidRPr="001C2E5B">
        <w:rPr>
          <w:rFonts w:eastAsia="Times New Roman" w:cs="Times New Roman"/>
          <w:sz w:val="24"/>
          <w:szCs w:val="24"/>
          <w:lang w:eastAsia="el-GR"/>
        </w:rPr>
        <w:tab/>
      </w:r>
      <w:r w:rsidR="005F7B9D" w:rsidRPr="001C2E5B">
        <w:rPr>
          <w:rFonts w:eastAsia="Times New Roman" w:cs="Times New Roman"/>
          <w:sz w:val="24"/>
          <w:szCs w:val="24"/>
          <w:lang w:eastAsia="el-GR"/>
        </w:rPr>
        <w:tab/>
      </w:r>
      <w:r w:rsidR="005F7B9D" w:rsidRPr="001C2E5B">
        <w:rPr>
          <w:rFonts w:eastAsia="Times New Roman" w:cs="Times New Roman"/>
          <w:sz w:val="24"/>
          <w:szCs w:val="24"/>
          <w:lang w:eastAsia="el-GR"/>
        </w:rPr>
        <w:tab/>
      </w:r>
      <w:r w:rsidR="005F7B9D" w:rsidRPr="001C2E5B">
        <w:rPr>
          <w:rFonts w:eastAsia="Times New Roman" w:cs="Times New Roman"/>
          <w:sz w:val="24"/>
          <w:szCs w:val="24"/>
          <w:lang w:eastAsia="el-GR"/>
        </w:rPr>
        <w:tab/>
      </w:r>
      <w:r w:rsidR="005F7B9D" w:rsidRPr="001C2E5B">
        <w:rPr>
          <w:rFonts w:eastAsia="Times New Roman" w:cs="Times New Roman"/>
          <w:sz w:val="24"/>
          <w:szCs w:val="24"/>
          <w:lang w:eastAsia="el-GR"/>
        </w:rPr>
        <w:tab/>
      </w:r>
    </w:p>
    <w:p w14:paraId="3BFF53E7" w14:textId="77777777" w:rsidR="005F7B9D" w:rsidRPr="001C2E5B" w:rsidRDefault="005F7B9D" w:rsidP="0027361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1C2E5B">
        <w:rPr>
          <w:rFonts w:eastAsia="Times New Roman" w:cs="Times New Roman"/>
          <w:sz w:val="44"/>
          <w:szCs w:val="44"/>
          <w:lang w:eastAsia="el-GR"/>
        </w:rPr>
        <w:t>…………</w:t>
      </w:r>
    </w:p>
    <w:p w14:paraId="4D42A892" w14:textId="28D487F7" w:rsidR="00975BE9" w:rsidRPr="001C2E5B" w:rsidRDefault="00975BE9" w:rsidP="00975BE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4"/>
          <w:szCs w:val="24"/>
          <w:lang w:eastAsia="el-GR"/>
        </w:rPr>
      </w:pPr>
      <w:r w:rsidRPr="001C2E5B">
        <w:rPr>
          <w:rFonts w:eastAsia="Times New Roman" w:cs="Times New Roman"/>
          <w:b/>
          <w:sz w:val="24"/>
          <w:szCs w:val="24"/>
          <w:lang w:eastAsia="el-GR"/>
        </w:rPr>
        <w:t>Σήμερα</w:t>
      </w:r>
      <w:r w:rsidR="005F7B9D" w:rsidRPr="001C2E5B">
        <w:rPr>
          <w:rFonts w:eastAsia="Times New Roman" w:cs="Times New Roman"/>
          <w:b/>
          <w:sz w:val="24"/>
          <w:szCs w:val="24"/>
          <w:lang w:eastAsia="el-GR"/>
        </w:rPr>
        <w:t>,</w:t>
      </w:r>
      <w:r w:rsidR="00A4720E">
        <w:rPr>
          <w:rFonts w:eastAsia="Times New Roman" w:cs="Times New Roman"/>
          <w:b/>
          <w:sz w:val="24"/>
          <w:szCs w:val="24"/>
          <w:lang w:eastAsia="el-GR"/>
        </w:rPr>
        <w:t xml:space="preserve"> στο Διδασκαλείο διδάσκονται 2</w:t>
      </w:r>
      <w:r w:rsidR="0047631F" w:rsidRPr="0047631F">
        <w:rPr>
          <w:rFonts w:eastAsia="Times New Roman" w:cs="Times New Roman"/>
          <w:b/>
          <w:sz w:val="24"/>
          <w:szCs w:val="24"/>
          <w:lang w:eastAsia="el-GR"/>
        </w:rPr>
        <w:t>5</w:t>
      </w:r>
      <w:r w:rsidRPr="001C2E5B">
        <w:rPr>
          <w:rFonts w:eastAsia="Times New Roman" w:cs="Times New Roman"/>
          <w:b/>
          <w:sz w:val="24"/>
          <w:szCs w:val="24"/>
          <w:lang w:eastAsia="el-GR"/>
        </w:rPr>
        <w:t xml:space="preserve"> γλώσσες</w:t>
      </w:r>
      <w:r w:rsidR="002C4B46" w:rsidRPr="001C2E5B">
        <w:rPr>
          <w:rFonts w:eastAsia="Times New Roman" w:cs="Times New Roman"/>
          <w:b/>
          <w:sz w:val="24"/>
          <w:szCs w:val="24"/>
          <w:lang w:eastAsia="el-GR"/>
        </w:rPr>
        <w:t>, με ξεχωριστά τμήματα για όλα τα επίπεδα γλωσσομάθειας</w:t>
      </w:r>
      <w:r w:rsidRPr="001C2E5B">
        <w:rPr>
          <w:rFonts w:eastAsia="Times New Roman" w:cs="Times New Roman"/>
          <w:b/>
          <w:sz w:val="24"/>
          <w:szCs w:val="24"/>
          <w:lang w:eastAsia="el-GR"/>
        </w:rPr>
        <w:t xml:space="preserve">: Αγγλική, Αλβανική, </w:t>
      </w:r>
      <w:r w:rsidR="00B405DD" w:rsidRPr="001C2E5B">
        <w:rPr>
          <w:rFonts w:eastAsia="Times New Roman" w:cs="Times New Roman"/>
          <w:b/>
          <w:sz w:val="24"/>
          <w:szCs w:val="24"/>
          <w:lang w:eastAsia="el-GR"/>
        </w:rPr>
        <w:t xml:space="preserve">Αιθιοπική, </w:t>
      </w:r>
      <w:r w:rsidRPr="001C2E5B">
        <w:rPr>
          <w:rFonts w:eastAsia="Times New Roman" w:cs="Times New Roman"/>
          <w:b/>
          <w:sz w:val="24"/>
          <w:szCs w:val="24"/>
          <w:lang w:eastAsia="el-GR"/>
        </w:rPr>
        <w:t>Αραβική, Βουλγαρική, Γαλλική, Γερμανική, Δανική, Ιαπωνική, Ινδική (</w:t>
      </w:r>
      <w:proofErr w:type="spellStart"/>
      <w:r w:rsidRPr="001C2E5B">
        <w:rPr>
          <w:rFonts w:eastAsia="Times New Roman" w:cs="Times New Roman"/>
          <w:b/>
          <w:sz w:val="24"/>
          <w:szCs w:val="24"/>
          <w:lang w:eastAsia="el-GR"/>
        </w:rPr>
        <w:t>Hindi</w:t>
      </w:r>
      <w:proofErr w:type="spellEnd"/>
      <w:r w:rsidRPr="001C2E5B">
        <w:rPr>
          <w:rFonts w:eastAsia="Times New Roman" w:cs="Times New Roman"/>
          <w:b/>
          <w:sz w:val="24"/>
          <w:szCs w:val="24"/>
          <w:lang w:eastAsia="el-GR"/>
        </w:rPr>
        <w:t xml:space="preserve"> – Σανσκριτική), Ισπανική, Ιταλική, Κινεζική, Κ</w:t>
      </w:r>
      <w:r w:rsidR="0047631F">
        <w:rPr>
          <w:rFonts w:eastAsia="Times New Roman" w:cs="Times New Roman"/>
          <w:b/>
          <w:sz w:val="24"/>
          <w:szCs w:val="24"/>
          <w:lang w:eastAsia="el-GR"/>
        </w:rPr>
        <w:t xml:space="preserve">ορεατική, Νορβηγική, Ολλανδική, </w:t>
      </w:r>
      <w:r w:rsidRPr="001C2E5B">
        <w:rPr>
          <w:rFonts w:eastAsia="Times New Roman" w:cs="Times New Roman"/>
          <w:b/>
          <w:sz w:val="24"/>
          <w:szCs w:val="24"/>
          <w:lang w:eastAsia="el-GR"/>
        </w:rPr>
        <w:t xml:space="preserve">Περσική, </w:t>
      </w:r>
      <w:r w:rsidR="00C8717E" w:rsidRPr="001C2E5B">
        <w:rPr>
          <w:rFonts w:eastAsia="Times New Roman" w:cs="Times New Roman"/>
          <w:b/>
          <w:sz w:val="24"/>
          <w:szCs w:val="24"/>
          <w:lang w:eastAsia="el-GR"/>
        </w:rPr>
        <w:t xml:space="preserve">Πολωνική, </w:t>
      </w:r>
      <w:r w:rsidRPr="001C2E5B">
        <w:rPr>
          <w:rFonts w:eastAsia="Times New Roman" w:cs="Times New Roman"/>
          <w:b/>
          <w:sz w:val="24"/>
          <w:szCs w:val="24"/>
          <w:lang w:eastAsia="el-GR"/>
        </w:rPr>
        <w:t>Πορτογαλική,</w:t>
      </w:r>
      <w:r w:rsidR="00A4720E">
        <w:rPr>
          <w:rFonts w:eastAsia="Times New Roman" w:cs="Times New Roman"/>
          <w:b/>
          <w:sz w:val="24"/>
          <w:szCs w:val="24"/>
          <w:lang w:eastAsia="el-GR"/>
        </w:rPr>
        <w:t xml:space="preserve"> </w:t>
      </w:r>
      <w:r w:rsidRPr="001C2E5B">
        <w:rPr>
          <w:rFonts w:eastAsia="Times New Roman" w:cs="Times New Roman"/>
          <w:b/>
          <w:sz w:val="24"/>
          <w:szCs w:val="24"/>
          <w:lang w:eastAsia="el-GR"/>
        </w:rPr>
        <w:t>Ρωσική, Σερβική, Σουηδική, Τουρκική, Τσεχική και Φινλανδική.</w:t>
      </w:r>
    </w:p>
    <w:p w14:paraId="1149D936" w14:textId="77777777" w:rsidR="00DB131B" w:rsidRPr="00DB131B" w:rsidRDefault="00975BE9" w:rsidP="00DB131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en-US" w:eastAsia="el-GR"/>
        </w:rPr>
      </w:pPr>
      <w:r w:rsidRPr="001C2E5B">
        <w:rPr>
          <w:rFonts w:eastAsia="Times New Roman" w:cs="Times New Roman"/>
          <w:sz w:val="24"/>
          <w:szCs w:val="24"/>
          <w:lang w:eastAsia="el-GR"/>
        </w:rPr>
        <w:t xml:space="preserve">Επιπλέον, προσφέρονται ειδικά προγράμματα για όποιον επιθυμεί να εξειδικευτεί στη γλώσσα, </w:t>
      </w:r>
      <w:r w:rsidR="00A33AB9" w:rsidRPr="001C2E5B">
        <w:rPr>
          <w:rFonts w:eastAsia="Times New Roman" w:cs="Times New Roman"/>
          <w:sz w:val="24"/>
          <w:szCs w:val="24"/>
          <w:lang w:eastAsia="el-GR"/>
        </w:rPr>
        <w:t>π.χ. σ</w:t>
      </w:r>
      <w:r w:rsidRPr="001C2E5B">
        <w:rPr>
          <w:rFonts w:eastAsia="Times New Roman" w:cs="Times New Roman"/>
          <w:sz w:val="24"/>
          <w:szCs w:val="24"/>
          <w:lang w:eastAsia="el-GR"/>
        </w:rPr>
        <w:t xml:space="preserve">τη μετάφραση, τη νομική ή την ιατρική </w:t>
      </w:r>
      <w:r w:rsidR="00A33AB9" w:rsidRPr="001C2E5B">
        <w:rPr>
          <w:rFonts w:eastAsia="Times New Roman" w:cs="Times New Roman"/>
          <w:sz w:val="24"/>
          <w:szCs w:val="24"/>
          <w:lang w:eastAsia="el-GR"/>
        </w:rPr>
        <w:t>ορολογία</w:t>
      </w:r>
      <w:r w:rsidR="00A41EC3">
        <w:rPr>
          <w:rFonts w:eastAsia="Times New Roman" w:cs="Times New Roman"/>
          <w:sz w:val="24"/>
          <w:szCs w:val="24"/>
          <w:lang w:eastAsia="el-GR"/>
        </w:rPr>
        <w:t xml:space="preserve">. </w:t>
      </w:r>
      <w:r w:rsidR="00DB131B" w:rsidRPr="001C2E5B">
        <w:rPr>
          <w:rFonts w:eastAsia="Times New Roman" w:cs="Times New Roman"/>
          <w:sz w:val="24"/>
          <w:szCs w:val="24"/>
          <w:lang w:eastAsia="el-GR"/>
        </w:rPr>
        <w:t>Τα προγράμματα αυτά είναι τα ακόλουθα:</w:t>
      </w:r>
    </w:p>
    <w:p w14:paraId="591E9CDF" w14:textId="77777777" w:rsidR="00A41EC3" w:rsidRPr="005B708F" w:rsidRDefault="00A41EC3" w:rsidP="004870CB">
      <w:pPr>
        <w:pStyle w:val="a4"/>
        <w:numPr>
          <w:ilvl w:val="0"/>
          <w:numId w:val="4"/>
        </w:numPr>
        <w:jc w:val="both"/>
      </w:pPr>
      <w:r w:rsidRPr="005B708F">
        <w:t>Εργαστήριο Προφορικού και Γραπτού Λόγου στην Αγγλική Επιπέδου Α2-Β1</w:t>
      </w:r>
    </w:p>
    <w:p w14:paraId="0674EFF5" w14:textId="77777777" w:rsidR="00A41EC3" w:rsidRPr="004870CB" w:rsidRDefault="00A41EC3" w:rsidP="004870CB">
      <w:pPr>
        <w:pStyle w:val="a4"/>
        <w:numPr>
          <w:ilvl w:val="0"/>
          <w:numId w:val="4"/>
        </w:numPr>
        <w:shd w:val="clear" w:color="auto" w:fill="FFFFFF"/>
        <w:spacing w:before="100" w:beforeAutospacing="1"/>
        <w:rPr>
          <w:color w:val="000000"/>
        </w:rPr>
      </w:pPr>
      <w:r w:rsidRPr="005B708F">
        <w:t xml:space="preserve">Εργαστήριο Προφορικού και Γραπτού Λόγου στην Αγγλική Επιπέδου B1- B2            </w:t>
      </w:r>
    </w:p>
    <w:p w14:paraId="4F262E6B" w14:textId="77777777" w:rsidR="00A41EC3" w:rsidRPr="005B708F" w:rsidRDefault="00D549E4" w:rsidP="004870CB">
      <w:pPr>
        <w:pStyle w:val="a4"/>
        <w:numPr>
          <w:ilvl w:val="0"/>
          <w:numId w:val="4"/>
        </w:numPr>
        <w:shd w:val="clear" w:color="auto" w:fill="FFFFFF"/>
        <w:spacing w:before="100" w:beforeAutospacing="1"/>
      </w:pPr>
      <w:hyperlink r:id="rId9" w:history="1">
        <w:r w:rsidR="00A41EC3" w:rsidRPr="004870CB">
          <w:rPr>
            <w:rStyle w:val="-"/>
            <w:color w:val="000000"/>
          </w:rPr>
          <w:t>Εργαστήριο Ακαδημαϊκού Γραπτού Λόγου στην Αγγλική Επιπέδου C1- C2</w:t>
        </w:r>
      </w:hyperlink>
    </w:p>
    <w:p w14:paraId="06CFA35B" w14:textId="77777777" w:rsidR="00A41EC3" w:rsidRPr="005B708F" w:rsidRDefault="00D549E4" w:rsidP="004870CB">
      <w:pPr>
        <w:pStyle w:val="a4"/>
        <w:numPr>
          <w:ilvl w:val="0"/>
          <w:numId w:val="4"/>
        </w:numPr>
        <w:shd w:val="clear" w:color="auto" w:fill="FFFFFF"/>
        <w:spacing w:before="100" w:beforeAutospacing="1"/>
      </w:pPr>
      <w:hyperlink r:id="rId10" w:history="1">
        <w:r w:rsidR="00A41EC3" w:rsidRPr="004870CB">
          <w:rPr>
            <w:rStyle w:val="-"/>
            <w:color w:val="000000"/>
          </w:rPr>
          <w:t>Εργαστήριο Προφορικού Λόγου στην Αγγλική Επιπέδου C1- C2</w:t>
        </w:r>
      </w:hyperlink>
    </w:p>
    <w:p w14:paraId="66BA7D6C" w14:textId="77777777" w:rsidR="00A41EC3" w:rsidRPr="005B708F" w:rsidRDefault="00D549E4" w:rsidP="004870CB">
      <w:pPr>
        <w:pStyle w:val="a4"/>
        <w:numPr>
          <w:ilvl w:val="0"/>
          <w:numId w:val="4"/>
        </w:numPr>
        <w:shd w:val="clear" w:color="auto" w:fill="FFFFFF"/>
        <w:spacing w:before="100" w:beforeAutospacing="1"/>
      </w:pPr>
      <w:hyperlink r:id="rId11" w:history="1">
        <w:r w:rsidR="00A41EC3" w:rsidRPr="004870CB">
          <w:rPr>
            <w:rStyle w:val="-"/>
            <w:color w:val="000000"/>
          </w:rPr>
          <w:t>Ιατρική Ορολογία στην Αγγλική  (για φοιτητές Ιατρικών Σχολών - ιατρούς - νοσηλευτές</w:t>
        </w:r>
      </w:hyperlink>
      <w:r w:rsidR="00A41EC3">
        <w:t xml:space="preserve">, </w:t>
      </w:r>
      <w:proofErr w:type="spellStart"/>
      <w:r w:rsidR="00A41EC3" w:rsidRPr="005B708F">
        <w:t>προαπαιτείται</w:t>
      </w:r>
      <w:proofErr w:type="spellEnd"/>
      <w:r w:rsidR="00A41EC3" w:rsidRPr="005B708F">
        <w:t xml:space="preserve"> το επίπεδο γλωσσομάθειας Β2)</w:t>
      </w:r>
    </w:p>
    <w:p w14:paraId="1B6A8E40" w14:textId="5B200A5D" w:rsidR="00A41EC3" w:rsidRPr="005B708F" w:rsidRDefault="00A41EC3" w:rsidP="004870CB">
      <w:pPr>
        <w:pStyle w:val="a4"/>
        <w:numPr>
          <w:ilvl w:val="0"/>
          <w:numId w:val="4"/>
        </w:numPr>
        <w:shd w:val="clear" w:color="auto" w:fill="FFFFFF"/>
        <w:spacing w:before="100" w:beforeAutospacing="1"/>
      </w:pPr>
      <w:r w:rsidRPr="005B708F">
        <w:t>Ιατρική Ορολογία στην Αγγλική OET (</w:t>
      </w:r>
      <w:proofErr w:type="spellStart"/>
      <w:r w:rsidRPr="005B708F">
        <w:t>προαπαιτείται</w:t>
      </w:r>
      <w:proofErr w:type="spellEnd"/>
      <w:r w:rsidRPr="005B708F">
        <w:t xml:space="preserve"> το επίπεδο γλωσσομάθειας Β2)</w:t>
      </w:r>
    </w:p>
    <w:p w14:paraId="61DFE3F2" w14:textId="77777777" w:rsidR="00A41EC3" w:rsidRPr="005B708F" w:rsidRDefault="00D549E4" w:rsidP="004870CB">
      <w:pPr>
        <w:pStyle w:val="a4"/>
        <w:numPr>
          <w:ilvl w:val="0"/>
          <w:numId w:val="4"/>
        </w:numPr>
        <w:shd w:val="clear" w:color="auto" w:fill="FFFFFF"/>
        <w:spacing w:before="100" w:beforeAutospacing="1"/>
      </w:pPr>
      <w:hyperlink r:id="rId12" w:history="1">
        <w:r w:rsidR="00A41EC3" w:rsidRPr="004870CB">
          <w:rPr>
            <w:rStyle w:val="-"/>
            <w:color w:val="000000"/>
          </w:rPr>
          <w:t>Νομική Ορολογία στην Αγγλική</w:t>
        </w:r>
      </w:hyperlink>
      <w:r w:rsidR="00A41EC3" w:rsidRPr="005B708F">
        <w:t xml:space="preserve"> (</w:t>
      </w:r>
      <w:proofErr w:type="spellStart"/>
      <w:r w:rsidR="00A41EC3" w:rsidRPr="005B708F">
        <w:t>προαπαιτείται</w:t>
      </w:r>
      <w:proofErr w:type="spellEnd"/>
      <w:r w:rsidR="00A41EC3" w:rsidRPr="005B708F">
        <w:t xml:space="preserve"> το επίπεδο γλωσσομάθειας Β2)</w:t>
      </w:r>
    </w:p>
    <w:p w14:paraId="6538ABAE" w14:textId="77777777" w:rsidR="00A41EC3" w:rsidRPr="005B708F" w:rsidRDefault="00D549E4" w:rsidP="004870CB">
      <w:pPr>
        <w:pStyle w:val="a4"/>
        <w:numPr>
          <w:ilvl w:val="0"/>
          <w:numId w:val="4"/>
        </w:numPr>
        <w:shd w:val="clear" w:color="auto" w:fill="FFFFFF"/>
        <w:spacing w:before="100" w:beforeAutospacing="1"/>
      </w:pPr>
      <w:hyperlink r:id="rId13" w:history="1">
        <w:r w:rsidR="00A41EC3" w:rsidRPr="004870CB">
          <w:rPr>
            <w:rStyle w:val="-"/>
            <w:color w:val="000000"/>
          </w:rPr>
          <w:t>Μετάφραση στην Αγγλική και Ελληνική  (</w:t>
        </w:r>
        <w:proofErr w:type="spellStart"/>
        <w:r w:rsidR="00A41EC3" w:rsidRPr="004870CB">
          <w:rPr>
            <w:rStyle w:val="-"/>
            <w:color w:val="000000"/>
          </w:rPr>
          <w:t>προαπαιτείται</w:t>
        </w:r>
        <w:proofErr w:type="spellEnd"/>
        <w:r w:rsidR="00A41EC3" w:rsidRPr="004870CB">
          <w:rPr>
            <w:rStyle w:val="-"/>
            <w:color w:val="000000"/>
          </w:rPr>
          <w:t xml:space="preserve"> το επίπεδο γλωσσομάθειας Β2)</w:t>
        </w:r>
      </w:hyperlink>
    </w:p>
    <w:p w14:paraId="4A1F1A36" w14:textId="77777777" w:rsidR="00A41EC3" w:rsidRPr="005B708F" w:rsidRDefault="00A41EC3" w:rsidP="004870CB">
      <w:pPr>
        <w:pStyle w:val="a4"/>
        <w:numPr>
          <w:ilvl w:val="0"/>
          <w:numId w:val="4"/>
        </w:numPr>
        <w:shd w:val="clear" w:color="auto" w:fill="FFFFFF"/>
        <w:spacing w:before="100" w:beforeAutospacing="1"/>
      </w:pPr>
      <w:r w:rsidRPr="005B708F">
        <w:t xml:space="preserve">Ναυτιλιακά- Maritime </w:t>
      </w:r>
      <w:proofErr w:type="spellStart"/>
      <w:r w:rsidRPr="005B708F">
        <w:t>English</w:t>
      </w:r>
      <w:proofErr w:type="spellEnd"/>
      <w:r w:rsidRPr="005B708F">
        <w:t xml:space="preserve">  (</w:t>
      </w:r>
      <w:proofErr w:type="spellStart"/>
      <w:r w:rsidRPr="005B708F">
        <w:t>προαπαιτείται</w:t>
      </w:r>
      <w:proofErr w:type="spellEnd"/>
      <w:r w:rsidRPr="005B708F">
        <w:t xml:space="preserve"> το επίπεδο γλωσσομάθειας Β2)</w:t>
      </w:r>
    </w:p>
    <w:p w14:paraId="263D67F4" w14:textId="77777777" w:rsidR="00A41EC3" w:rsidRPr="00D92EE9" w:rsidRDefault="00A41EC3" w:rsidP="004870CB">
      <w:pPr>
        <w:pStyle w:val="a4"/>
        <w:numPr>
          <w:ilvl w:val="0"/>
          <w:numId w:val="4"/>
        </w:numPr>
        <w:shd w:val="clear" w:color="auto" w:fill="FFFFFF"/>
        <w:spacing w:before="100" w:beforeAutospacing="1"/>
      </w:pPr>
      <w:proofErr w:type="spellStart"/>
      <w:r w:rsidRPr="00D92EE9">
        <w:t>Business</w:t>
      </w:r>
      <w:proofErr w:type="spellEnd"/>
      <w:r w:rsidRPr="00D92EE9">
        <w:t xml:space="preserve"> </w:t>
      </w:r>
      <w:proofErr w:type="spellStart"/>
      <w:r w:rsidRPr="00D92EE9">
        <w:t>English</w:t>
      </w:r>
      <w:proofErr w:type="spellEnd"/>
      <w:r w:rsidRPr="00D92EE9">
        <w:t xml:space="preserve"> (</w:t>
      </w:r>
      <w:proofErr w:type="spellStart"/>
      <w:r w:rsidRPr="00D92EE9">
        <w:t>προαπαιτείται</w:t>
      </w:r>
      <w:proofErr w:type="spellEnd"/>
      <w:r w:rsidRPr="00D92EE9">
        <w:t xml:space="preserve"> το επίπεδο γλωσσομάθειας Β2)</w:t>
      </w:r>
    </w:p>
    <w:p w14:paraId="1CC9C96B" w14:textId="77777777" w:rsidR="00A41EC3" w:rsidRDefault="00A41EC3" w:rsidP="004870CB">
      <w:pPr>
        <w:pStyle w:val="a4"/>
        <w:numPr>
          <w:ilvl w:val="0"/>
          <w:numId w:val="4"/>
        </w:numPr>
        <w:shd w:val="clear" w:color="auto" w:fill="FFFFFF"/>
        <w:spacing w:before="100" w:beforeAutospacing="1"/>
      </w:pPr>
      <w:r w:rsidRPr="00D92EE9">
        <w:t>ENGLISH FOR THE WORLD OF BUSINESS AND FINANCE – ΧΡΗΜΑΤΟΟΙΚΟΝΟΜΙΚΑ ΑΓΓΛΙΚΑ (</w:t>
      </w:r>
      <w:proofErr w:type="spellStart"/>
      <w:r w:rsidRPr="00D92EE9">
        <w:t>προαπαιτείται</w:t>
      </w:r>
      <w:proofErr w:type="spellEnd"/>
      <w:r w:rsidRPr="00D92EE9">
        <w:t xml:space="preserve"> το επίπεδο γλωσσομάθειας Β2)</w:t>
      </w:r>
    </w:p>
    <w:p w14:paraId="0440D62E" w14:textId="77777777" w:rsidR="00A41EC3" w:rsidRPr="005B708F" w:rsidRDefault="00D549E4" w:rsidP="004870CB">
      <w:pPr>
        <w:pStyle w:val="a4"/>
        <w:numPr>
          <w:ilvl w:val="0"/>
          <w:numId w:val="4"/>
        </w:numPr>
        <w:shd w:val="clear" w:color="auto" w:fill="FFFFFF"/>
        <w:spacing w:before="100" w:beforeAutospacing="1"/>
      </w:pPr>
      <w:hyperlink r:id="rId14" w:history="1">
        <w:r w:rsidR="00A41EC3" w:rsidRPr="004870CB">
          <w:rPr>
            <w:rStyle w:val="-"/>
            <w:color w:val="000000"/>
          </w:rPr>
          <w:t>Εργαστήριο Προφορικού Λόγου στη Γαλλική  Επιπέδου Β1-Β2</w:t>
        </w:r>
      </w:hyperlink>
    </w:p>
    <w:p w14:paraId="4665610D" w14:textId="77777777" w:rsidR="00A41EC3" w:rsidRPr="005B708F" w:rsidRDefault="00D549E4" w:rsidP="004870CB">
      <w:pPr>
        <w:pStyle w:val="a4"/>
        <w:numPr>
          <w:ilvl w:val="0"/>
          <w:numId w:val="4"/>
        </w:numPr>
        <w:shd w:val="clear" w:color="auto" w:fill="FFFFFF"/>
        <w:spacing w:before="100" w:beforeAutospacing="1"/>
      </w:pPr>
      <w:hyperlink r:id="rId15" w:history="1">
        <w:r w:rsidR="00A41EC3" w:rsidRPr="004870CB">
          <w:rPr>
            <w:rStyle w:val="-"/>
            <w:color w:val="000000"/>
          </w:rPr>
          <w:t>Εργαστήριο Ακαδημαϊκού Γραπτού Λόγου στη Γαλλική  Επιπέδου C1-C2</w:t>
        </w:r>
      </w:hyperlink>
    </w:p>
    <w:p w14:paraId="3A490E5C" w14:textId="77777777" w:rsidR="00A41EC3" w:rsidRPr="005B708F" w:rsidRDefault="00D549E4" w:rsidP="004870CB">
      <w:pPr>
        <w:pStyle w:val="a4"/>
        <w:numPr>
          <w:ilvl w:val="0"/>
          <w:numId w:val="4"/>
        </w:numPr>
        <w:shd w:val="clear" w:color="auto" w:fill="FFFFFF"/>
        <w:spacing w:before="100" w:beforeAutospacing="1"/>
      </w:pPr>
      <w:hyperlink r:id="rId16" w:history="1">
        <w:r w:rsidR="00A41EC3" w:rsidRPr="004870CB">
          <w:rPr>
            <w:rStyle w:val="-"/>
            <w:color w:val="000000"/>
          </w:rPr>
          <w:t>Εργαστήριο Προφορικού Λόγου στη Γαλλική  Επιπέδου C1-C2</w:t>
        </w:r>
      </w:hyperlink>
      <w:r w:rsidR="00A41EC3" w:rsidRPr="005B708F">
        <w:t xml:space="preserve">    </w:t>
      </w:r>
    </w:p>
    <w:p w14:paraId="1FB8A2B6" w14:textId="77777777" w:rsidR="00A41EC3" w:rsidRDefault="00A41EC3" w:rsidP="004870CB">
      <w:pPr>
        <w:pStyle w:val="a4"/>
        <w:numPr>
          <w:ilvl w:val="0"/>
          <w:numId w:val="4"/>
        </w:numPr>
        <w:shd w:val="clear" w:color="auto" w:fill="FFFFFF"/>
        <w:spacing w:before="100" w:beforeAutospacing="1"/>
      </w:pPr>
      <w:r w:rsidRPr="001C793F">
        <w:t xml:space="preserve">SORBONNE C2 Λογοτεχνία και Μετάφραση </w:t>
      </w:r>
      <w:r w:rsidRPr="00D92EE9">
        <w:t xml:space="preserve">στη Γαλλική  </w:t>
      </w:r>
    </w:p>
    <w:p w14:paraId="0946D7F1" w14:textId="77777777" w:rsidR="00A41EC3" w:rsidRPr="005B708F" w:rsidRDefault="00D549E4" w:rsidP="004870CB">
      <w:pPr>
        <w:pStyle w:val="a4"/>
        <w:numPr>
          <w:ilvl w:val="0"/>
          <w:numId w:val="4"/>
        </w:numPr>
        <w:shd w:val="clear" w:color="auto" w:fill="FFFFFF"/>
        <w:spacing w:before="100" w:beforeAutospacing="1"/>
      </w:pPr>
      <w:hyperlink r:id="rId17" w:history="1">
        <w:r w:rsidR="00A41EC3" w:rsidRPr="004870CB">
          <w:rPr>
            <w:rStyle w:val="-"/>
            <w:color w:val="000000"/>
          </w:rPr>
          <w:t>Νομική Ορολογία στη  Γαλλική</w:t>
        </w:r>
      </w:hyperlink>
      <w:r w:rsidR="00A41EC3" w:rsidRPr="001C793F">
        <w:t xml:space="preserve"> (</w:t>
      </w:r>
      <w:proofErr w:type="spellStart"/>
      <w:r w:rsidR="00A41EC3" w:rsidRPr="001C793F">
        <w:t>προαπαιτείται</w:t>
      </w:r>
      <w:proofErr w:type="spellEnd"/>
      <w:r w:rsidR="00A41EC3" w:rsidRPr="001C793F">
        <w:t xml:space="preserve"> το επίπεδο γλωσσομάθειας Β2)</w:t>
      </w:r>
    </w:p>
    <w:p w14:paraId="7DD6F863" w14:textId="77777777" w:rsidR="00A41EC3" w:rsidRPr="005B708F" w:rsidRDefault="00D549E4" w:rsidP="004870CB">
      <w:pPr>
        <w:pStyle w:val="a4"/>
        <w:numPr>
          <w:ilvl w:val="0"/>
          <w:numId w:val="4"/>
        </w:numPr>
        <w:shd w:val="clear" w:color="auto" w:fill="FFFFFF"/>
        <w:spacing w:before="100" w:beforeAutospacing="1"/>
      </w:pPr>
      <w:hyperlink r:id="rId18" w:history="1">
        <w:r w:rsidR="00A41EC3" w:rsidRPr="004870CB">
          <w:rPr>
            <w:rStyle w:val="-"/>
            <w:color w:val="000000"/>
          </w:rPr>
          <w:t>Θεσμοί, Ορολογία και Μετάφραση εγγράφων της Ευρωπαϊκής  Ένωσης στη Γαλλική</w:t>
        </w:r>
      </w:hyperlink>
      <w:r w:rsidR="00A41EC3" w:rsidRPr="005B708F">
        <w:t xml:space="preserve">                                                                </w:t>
      </w:r>
      <w:r w:rsidR="00A41EC3" w:rsidRPr="001C793F">
        <w:t>(</w:t>
      </w:r>
      <w:proofErr w:type="spellStart"/>
      <w:r w:rsidR="00A41EC3" w:rsidRPr="001C793F">
        <w:t>προαπαι</w:t>
      </w:r>
      <w:r w:rsidR="00A41EC3">
        <w:t>τείται</w:t>
      </w:r>
      <w:proofErr w:type="spellEnd"/>
      <w:r w:rsidR="00A41EC3">
        <w:t xml:space="preserve"> το επίπεδο γλωσσομάθειας </w:t>
      </w:r>
      <w:r w:rsidR="00A41EC3" w:rsidRPr="001C793F">
        <w:t>Β2)</w:t>
      </w:r>
    </w:p>
    <w:p w14:paraId="3B03E4E0" w14:textId="77777777" w:rsidR="00A41EC3" w:rsidRPr="005B708F" w:rsidRDefault="00A41EC3" w:rsidP="004870CB">
      <w:pPr>
        <w:pStyle w:val="a4"/>
        <w:numPr>
          <w:ilvl w:val="0"/>
          <w:numId w:val="4"/>
        </w:numPr>
        <w:shd w:val="clear" w:color="auto" w:fill="FFFFFF"/>
        <w:spacing w:before="100" w:beforeAutospacing="1"/>
      </w:pPr>
      <w:r w:rsidRPr="001C793F">
        <w:t>Εισαγωγή στον Γαλλικό Πολιτισμό (</w:t>
      </w:r>
      <w:proofErr w:type="spellStart"/>
      <w:r w:rsidRPr="001C793F">
        <w:t>προαπαιτείται</w:t>
      </w:r>
      <w:proofErr w:type="spellEnd"/>
      <w:r w:rsidRPr="001C793F">
        <w:t xml:space="preserve"> το επίπεδο γλωσσομάθειας </w:t>
      </w:r>
      <w:r>
        <w:t xml:space="preserve"> Α2</w:t>
      </w:r>
      <w:r w:rsidRPr="001C793F">
        <w:t>)</w:t>
      </w:r>
    </w:p>
    <w:p w14:paraId="1F704968" w14:textId="77777777" w:rsidR="00A41EC3" w:rsidRPr="005B708F" w:rsidRDefault="00A41EC3" w:rsidP="004870CB">
      <w:pPr>
        <w:pStyle w:val="a4"/>
        <w:numPr>
          <w:ilvl w:val="0"/>
          <w:numId w:val="4"/>
        </w:numPr>
        <w:shd w:val="clear" w:color="auto" w:fill="FFFFFF"/>
        <w:spacing w:before="100" w:beforeAutospacing="1"/>
      </w:pPr>
      <w:r w:rsidRPr="005B708F">
        <w:t xml:space="preserve">Εργαστήριο Προφορικού και Γραπτού Λόγου στη Γερμανική Επιπέδου Α2-Β1  </w:t>
      </w:r>
    </w:p>
    <w:p w14:paraId="31BCE111" w14:textId="77777777" w:rsidR="00A41EC3" w:rsidRPr="005B708F" w:rsidRDefault="00A41EC3" w:rsidP="004870CB">
      <w:pPr>
        <w:pStyle w:val="a4"/>
        <w:numPr>
          <w:ilvl w:val="0"/>
          <w:numId w:val="4"/>
        </w:numPr>
        <w:shd w:val="clear" w:color="auto" w:fill="FFFFFF"/>
        <w:spacing w:before="100" w:beforeAutospacing="1"/>
      </w:pPr>
      <w:r w:rsidRPr="005B708F">
        <w:lastRenderedPageBreak/>
        <w:t xml:space="preserve">Εργαστήριο Προφορικού και Γραπτού Λόγου στη Γερμανική Επιπέδου C1-C2  </w:t>
      </w:r>
    </w:p>
    <w:p w14:paraId="36130B30" w14:textId="77777777" w:rsidR="00A41EC3" w:rsidRPr="004870CB" w:rsidRDefault="00A41EC3" w:rsidP="004870CB">
      <w:pPr>
        <w:pStyle w:val="a4"/>
        <w:numPr>
          <w:ilvl w:val="0"/>
          <w:numId w:val="4"/>
        </w:numPr>
        <w:shd w:val="clear" w:color="auto" w:fill="FFFFFF"/>
        <w:spacing w:before="100" w:beforeAutospacing="1"/>
        <w:rPr>
          <w:bCs/>
          <w:color w:val="000000"/>
        </w:rPr>
      </w:pPr>
      <w:r w:rsidRPr="004870CB">
        <w:rPr>
          <w:bCs/>
          <w:color w:val="000000"/>
        </w:rPr>
        <w:t>Εργαστήριο Προφορικού Γραπτού Λόγου και Πολιτισμού στην Ισπανική Επιπέδου Β2</w:t>
      </w:r>
    </w:p>
    <w:p w14:paraId="13A10B41" w14:textId="77777777" w:rsidR="00A41EC3" w:rsidRPr="005B708F" w:rsidRDefault="00A41EC3" w:rsidP="004870CB">
      <w:pPr>
        <w:pStyle w:val="a4"/>
        <w:numPr>
          <w:ilvl w:val="0"/>
          <w:numId w:val="4"/>
        </w:numPr>
        <w:shd w:val="clear" w:color="auto" w:fill="FFFFFF"/>
        <w:spacing w:before="100" w:beforeAutospacing="1"/>
      </w:pPr>
      <w:r w:rsidRPr="005B708F">
        <w:t>Εργαστήριο Προφορικού και Γραπτού Λόγου στην Ιταλική Επιπέδου Β2-C1</w:t>
      </w:r>
    </w:p>
    <w:p w14:paraId="243975C9" w14:textId="77777777" w:rsidR="00A41EC3" w:rsidRPr="005B708F" w:rsidRDefault="00A41EC3" w:rsidP="004870CB">
      <w:pPr>
        <w:pStyle w:val="a4"/>
        <w:numPr>
          <w:ilvl w:val="0"/>
          <w:numId w:val="4"/>
        </w:numPr>
        <w:shd w:val="clear" w:color="auto" w:fill="FFFFFF"/>
        <w:spacing w:before="100" w:beforeAutospacing="1"/>
      </w:pPr>
      <w:r w:rsidRPr="005B708F">
        <w:t>Εργαστήριο Προφορικού και Γραπτού Λόγου στην Ιταλική Επιπέδου C2</w:t>
      </w:r>
    </w:p>
    <w:p w14:paraId="4B686A33" w14:textId="77777777" w:rsidR="00A41EC3" w:rsidRPr="005B708F" w:rsidRDefault="00A41EC3" w:rsidP="004870CB">
      <w:pPr>
        <w:pStyle w:val="a4"/>
        <w:numPr>
          <w:ilvl w:val="0"/>
          <w:numId w:val="4"/>
        </w:numPr>
        <w:shd w:val="clear" w:color="auto" w:fill="FFFFFF"/>
        <w:spacing w:before="100" w:beforeAutospacing="1"/>
      </w:pPr>
      <w:r w:rsidRPr="005B708F">
        <w:t xml:space="preserve">Εργαστήριο Προφορικού Λόγου στην Κινεζική Επιπέδου HSK </w:t>
      </w:r>
      <w:proofErr w:type="spellStart"/>
      <w:r w:rsidRPr="005B708F">
        <w:t>Level</w:t>
      </w:r>
      <w:proofErr w:type="spellEnd"/>
      <w:r w:rsidRPr="005B708F">
        <w:t xml:space="preserve"> III</w:t>
      </w:r>
    </w:p>
    <w:p w14:paraId="7FBEF99F" w14:textId="77777777" w:rsidR="00A41EC3" w:rsidRPr="005B708F" w:rsidRDefault="00A41EC3" w:rsidP="004870CB">
      <w:pPr>
        <w:pStyle w:val="a4"/>
        <w:numPr>
          <w:ilvl w:val="0"/>
          <w:numId w:val="4"/>
        </w:numPr>
        <w:shd w:val="clear" w:color="auto" w:fill="FFFFFF"/>
        <w:spacing w:before="100" w:beforeAutospacing="1"/>
      </w:pPr>
      <w:r w:rsidRPr="005B708F">
        <w:t xml:space="preserve">Εργαστήριο Προφορικού και Γραπτού Λόγου στη Ρωσική Επιπέδου Β2-C1  </w:t>
      </w:r>
    </w:p>
    <w:p w14:paraId="5C7B3375" w14:textId="77777777" w:rsidR="00A41EC3" w:rsidRDefault="00D549E4" w:rsidP="004870CB">
      <w:pPr>
        <w:pStyle w:val="a4"/>
        <w:numPr>
          <w:ilvl w:val="0"/>
          <w:numId w:val="4"/>
        </w:numPr>
        <w:shd w:val="clear" w:color="auto" w:fill="FFFFFF"/>
        <w:spacing w:before="100" w:beforeAutospacing="1"/>
      </w:pPr>
      <w:hyperlink r:id="rId19" w:history="1">
        <w:r w:rsidR="00A41EC3" w:rsidRPr="004870CB">
          <w:rPr>
            <w:rStyle w:val="-"/>
            <w:color w:val="000000"/>
          </w:rPr>
          <w:t>Μετάφραση στη Ρωσική και Ελληνική (</w:t>
        </w:r>
        <w:proofErr w:type="spellStart"/>
        <w:r w:rsidR="00A41EC3" w:rsidRPr="004870CB">
          <w:rPr>
            <w:rStyle w:val="-"/>
            <w:color w:val="000000"/>
          </w:rPr>
          <w:t>προαπαιτείται</w:t>
        </w:r>
        <w:proofErr w:type="spellEnd"/>
        <w:r w:rsidR="00A41EC3" w:rsidRPr="004870CB">
          <w:rPr>
            <w:rStyle w:val="-"/>
            <w:color w:val="000000"/>
          </w:rPr>
          <w:t xml:space="preserve"> το επίπεδο γλωσσομάθειας Β2)</w:t>
        </w:r>
      </w:hyperlink>
    </w:p>
    <w:p w14:paraId="7D720284" w14:textId="77777777" w:rsidR="00B405DD" w:rsidRPr="00DB131B" w:rsidRDefault="00B405DD" w:rsidP="00A41EC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14:paraId="19D77B31" w14:textId="77777777" w:rsidR="00975BE9" w:rsidRPr="001C2E5B" w:rsidRDefault="00121692" w:rsidP="00975BE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4"/>
          <w:szCs w:val="24"/>
          <w:u w:val="single"/>
          <w:lang w:eastAsia="el-GR"/>
        </w:rPr>
      </w:pPr>
      <w:r w:rsidRPr="001C2E5B">
        <w:rPr>
          <w:rFonts w:eastAsia="Times New Roman" w:cs="Times New Roman"/>
          <w:b/>
          <w:sz w:val="24"/>
          <w:szCs w:val="24"/>
          <w:u w:val="single"/>
          <w:lang w:eastAsia="el-GR"/>
        </w:rPr>
        <w:t xml:space="preserve">Τα μαθήματα </w:t>
      </w:r>
      <w:r w:rsidR="00975BE9" w:rsidRPr="001C2E5B">
        <w:rPr>
          <w:rFonts w:eastAsia="Times New Roman" w:cs="Times New Roman"/>
          <w:b/>
          <w:sz w:val="24"/>
          <w:szCs w:val="24"/>
          <w:u w:val="single"/>
          <w:lang w:eastAsia="el-GR"/>
        </w:rPr>
        <w:t>μπορούν να τα παρακολουθήσουν</w:t>
      </w:r>
      <w:r w:rsidR="00C11F57" w:rsidRPr="001C2E5B">
        <w:rPr>
          <w:rFonts w:eastAsia="Times New Roman" w:cs="Times New Roman"/>
          <w:b/>
          <w:bCs/>
          <w:sz w:val="24"/>
          <w:szCs w:val="24"/>
          <w:u w:val="single"/>
          <w:lang w:eastAsia="el-GR"/>
        </w:rPr>
        <w:t xml:space="preserve"> </w:t>
      </w:r>
      <w:r w:rsidRPr="001C2E5B">
        <w:rPr>
          <w:rFonts w:eastAsia="Times New Roman" w:cs="Times New Roman"/>
          <w:b/>
          <w:bCs/>
          <w:sz w:val="24"/>
          <w:szCs w:val="24"/>
          <w:u w:val="single"/>
          <w:lang w:eastAsia="el-GR"/>
        </w:rPr>
        <w:t xml:space="preserve">εκτός από τους </w:t>
      </w:r>
      <w:r w:rsidR="00C11F57" w:rsidRPr="001C2E5B">
        <w:rPr>
          <w:rFonts w:eastAsia="Times New Roman" w:cs="Times New Roman"/>
          <w:b/>
          <w:bCs/>
          <w:sz w:val="24"/>
          <w:szCs w:val="24"/>
          <w:u w:val="single"/>
          <w:lang w:eastAsia="el-GR"/>
        </w:rPr>
        <w:t xml:space="preserve">φοιτητές </w:t>
      </w:r>
      <w:r w:rsidRPr="001C2E5B">
        <w:rPr>
          <w:rFonts w:eastAsia="Times New Roman" w:cs="Times New Roman"/>
          <w:b/>
          <w:bCs/>
          <w:sz w:val="24"/>
          <w:szCs w:val="24"/>
          <w:u w:val="single"/>
          <w:lang w:eastAsia="el-GR"/>
        </w:rPr>
        <w:t>ΑΕΙ/</w:t>
      </w:r>
      <w:r w:rsidR="00975BE9" w:rsidRPr="001C2E5B">
        <w:rPr>
          <w:rFonts w:eastAsia="Times New Roman" w:cs="Times New Roman"/>
          <w:b/>
          <w:bCs/>
          <w:sz w:val="24"/>
          <w:szCs w:val="24"/>
          <w:u w:val="single"/>
          <w:lang w:eastAsia="el-GR"/>
        </w:rPr>
        <w:t>ΤΕΙ, και εργαζόμενοι ή άλλοι ενδιαφερόμενοι</w:t>
      </w:r>
      <w:r w:rsidR="004870CB">
        <w:rPr>
          <w:rFonts w:eastAsia="Times New Roman" w:cs="Times New Roman"/>
          <w:b/>
          <w:sz w:val="24"/>
          <w:szCs w:val="24"/>
          <w:u w:val="single"/>
          <w:lang w:eastAsia="el-GR"/>
        </w:rPr>
        <w:t xml:space="preserve">, ενώ τα δίδακτρα </w:t>
      </w:r>
      <w:r w:rsidR="00975BE9" w:rsidRPr="001C2E5B">
        <w:rPr>
          <w:rFonts w:eastAsia="Times New Roman" w:cs="Times New Roman"/>
          <w:b/>
          <w:sz w:val="24"/>
          <w:szCs w:val="24"/>
          <w:u w:val="single"/>
          <w:lang w:eastAsia="el-GR"/>
        </w:rPr>
        <w:t>είναι </w:t>
      </w:r>
      <w:r w:rsidR="00975BE9" w:rsidRPr="001C2E5B">
        <w:rPr>
          <w:rFonts w:eastAsia="Times New Roman" w:cs="Times New Roman"/>
          <w:b/>
          <w:bCs/>
          <w:sz w:val="24"/>
          <w:szCs w:val="24"/>
          <w:u w:val="single"/>
          <w:lang w:eastAsia="el-GR"/>
        </w:rPr>
        <w:t>ιδιαίτερα χαμηλά</w:t>
      </w:r>
      <w:r w:rsidR="0027361D" w:rsidRPr="001C2E5B">
        <w:rPr>
          <w:rFonts w:eastAsia="Times New Roman" w:cs="Times New Roman"/>
          <w:b/>
          <w:bCs/>
          <w:sz w:val="24"/>
          <w:szCs w:val="24"/>
          <w:u w:val="single"/>
          <w:lang w:eastAsia="el-GR"/>
        </w:rPr>
        <w:t xml:space="preserve"> ― από 200€/χρόνο!</w:t>
      </w:r>
    </w:p>
    <w:p w14:paraId="7A9DB661" w14:textId="77777777" w:rsidR="00975BE9" w:rsidRPr="001C2E5B" w:rsidRDefault="0000716B" w:rsidP="00975BE9">
      <w:pPr>
        <w:spacing w:before="100" w:beforeAutospacing="1" w:after="100" w:afterAutospacing="1" w:line="240" w:lineRule="auto"/>
        <w:jc w:val="both"/>
        <w:rPr>
          <w:rFonts w:eastAsia="Times New Roman" w:cs="Times New Roman"/>
          <w:bCs/>
          <w:sz w:val="24"/>
          <w:szCs w:val="24"/>
          <w:lang w:eastAsia="el-GR"/>
        </w:rPr>
      </w:pPr>
      <w:r w:rsidRPr="001C2E5B">
        <w:rPr>
          <w:rFonts w:eastAsia="Times New Roman" w:cs="Times New Roman"/>
          <w:bCs/>
          <w:sz w:val="24"/>
          <w:szCs w:val="24"/>
          <w:lang w:eastAsia="el-GR"/>
        </w:rPr>
        <w:t xml:space="preserve">Το Διδασκαλείο Ξένων </w:t>
      </w:r>
      <w:r w:rsidR="0027361D" w:rsidRPr="001C2E5B">
        <w:rPr>
          <w:rFonts w:eastAsia="Times New Roman" w:cs="Times New Roman"/>
          <w:bCs/>
          <w:sz w:val="24"/>
          <w:szCs w:val="24"/>
          <w:lang w:eastAsia="el-GR"/>
        </w:rPr>
        <w:t xml:space="preserve">Γλωσσών </w:t>
      </w:r>
      <w:r w:rsidR="00975BE9" w:rsidRPr="001C2E5B">
        <w:rPr>
          <w:rFonts w:eastAsia="Times New Roman" w:cs="Times New Roman"/>
          <w:bCs/>
          <w:sz w:val="24"/>
          <w:szCs w:val="24"/>
          <w:lang w:eastAsia="el-GR"/>
        </w:rPr>
        <w:t>χ</w:t>
      </w:r>
      <w:r w:rsidR="0027361D" w:rsidRPr="001C2E5B">
        <w:rPr>
          <w:rFonts w:eastAsia="Times New Roman" w:cs="Times New Roman"/>
          <w:bCs/>
          <w:sz w:val="24"/>
          <w:szCs w:val="24"/>
          <w:lang w:eastAsia="el-GR"/>
        </w:rPr>
        <w:t xml:space="preserve">ορηγεί </w:t>
      </w:r>
      <w:r w:rsidR="007A6301" w:rsidRPr="001C2E5B">
        <w:rPr>
          <w:rFonts w:eastAsia="Times New Roman" w:cs="Times New Roman"/>
          <w:bCs/>
          <w:sz w:val="24"/>
          <w:szCs w:val="24"/>
          <w:lang w:eastAsia="el-GR"/>
        </w:rPr>
        <w:t>Βεβαίωση</w:t>
      </w:r>
      <w:r w:rsidR="0027361D" w:rsidRPr="001C2E5B">
        <w:rPr>
          <w:rFonts w:eastAsia="Times New Roman" w:cs="Times New Roman"/>
          <w:bCs/>
          <w:sz w:val="24"/>
          <w:szCs w:val="24"/>
          <w:lang w:eastAsia="el-GR"/>
        </w:rPr>
        <w:t xml:space="preserve"> </w:t>
      </w:r>
      <w:r w:rsidR="007A6301" w:rsidRPr="001C2E5B">
        <w:rPr>
          <w:rFonts w:eastAsia="Times New Roman" w:cs="Times New Roman"/>
          <w:bCs/>
          <w:sz w:val="24"/>
          <w:szCs w:val="24"/>
          <w:lang w:eastAsia="el-GR"/>
        </w:rPr>
        <w:t>Παρακολούθησης και</w:t>
      </w:r>
      <w:r w:rsidR="0027361D" w:rsidRPr="001C2E5B">
        <w:rPr>
          <w:rFonts w:eastAsia="Times New Roman" w:cs="Times New Roman"/>
          <w:bCs/>
          <w:sz w:val="24"/>
          <w:szCs w:val="24"/>
          <w:lang w:eastAsia="el-GR"/>
        </w:rPr>
        <w:t xml:space="preserve"> </w:t>
      </w:r>
      <w:r w:rsidR="00975BE9" w:rsidRPr="001C2E5B">
        <w:rPr>
          <w:rFonts w:eastAsia="Times New Roman" w:cs="Times New Roman"/>
          <w:bCs/>
          <w:sz w:val="24"/>
          <w:szCs w:val="24"/>
          <w:lang w:eastAsia="el-GR"/>
        </w:rPr>
        <w:t>Βεβαίωση Σπουδών σε όσους ολοκληρώνουν επιτυχώς την παρακολούθηση του τμήματος στο οποίο έχουν εγγραφεί.</w:t>
      </w:r>
    </w:p>
    <w:p w14:paraId="0F6A8E31" w14:textId="77777777" w:rsidR="00F350CD" w:rsidRPr="00F350CD" w:rsidRDefault="00975BE9" w:rsidP="00F350C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l-GR"/>
        </w:rPr>
      </w:pPr>
      <w:proofErr w:type="spellStart"/>
      <w:r w:rsidRPr="00F350CD">
        <w:rPr>
          <w:rFonts w:eastAsia="Times New Roman" w:cs="Times New Roman"/>
          <w:b/>
          <w:bCs/>
          <w:lang w:eastAsia="el-GR"/>
        </w:rPr>
        <w:t>Τηλ</w:t>
      </w:r>
      <w:proofErr w:type="spellEnd"/>
      <w:r w:rsidRPr="00F350CD">
        <w:rPr>
          <w:rFonts w:eastAsia="Times New Roman" w:cs="Times New Roman"/>
          <w:b/>
          <w:bCs/>
          <w:lang w:eastAsia="el-GR"/>
        </w:rPr>
        <w:t>. επικοινωνίας:</w:t>
      </w:r>
      <w:r w:rsidR="00121692" w:rsidRPr="00F350CD">
        <w:rPr>
          <w:rFonts w:eastAsia="Times New Roman" w:cs="Times New Roman"/>
          <w:lang w:val="en-US" w:eastAsia="el-GR"/>
        </w:rPr>
        <w:t> </w:t>
      </w:r>
      <w:r w:rsidR="00A11ACE" w:rsidRPr="00F350CD">
        <w:rPr>
          <w:rFonts w:eastAsia="Times New Roman" w:cs="Times New Roman"/>
          <w:lang w:eastAsia="el-GR"/>
        </w:rPr>
        <w:t xml:space="preserve"> 210 3688262, 210 3688263</w:t>
      </w:r>
      <w:r w:rsidRPr="00F350CD">
        <w:rPr>
          <w:rFonts w:eastAsia="Times New Roman" w:cs="Times New Roman"/>
          <w:lang w:eastAsia="el-GR"/>
        </w:rPr>
        <w:t>,</w:t>
      </w:r>
      <w:r w:rsidRPr="00F350CD">
        <w:rPr>
          <w:rFonts w:eastAsia="Times New Roman" w:cs="Times New Roman"/>
          <w:lang w:val="en-US" w:eastAsia="el-GR"/>
        </w:rPr>
        <w:t> </w:t>
      </w:r>
      <w:r w:rsidR="00A11ACE" w:rsidRPr="00F350CD">
        <w:rPr>
          <w:rFonts w:eastAsia="Times New Roman" w:cs="Times New Roman"/>
          <w:lang w:eastAsia="el-GR"/>
        </w:rPr>
        <w:t xml:space="preserve"> 210 3688264</w:t>
      </w:r>
      <w:r w:rsidRPr="00F350CD">
        <w:rPr>
          <w:rFonts w:eastAsia="Times New Roman" w:cs="Times New Roman"/>
          <w:lang w:eastAsia="el-GR"/>
        </w:rPr>
        <w:t xml:space="preserve">, </w:t>
      </w:r>
      <w:r w:rsidR="00121692" w:rsidRPr="00F350CD">
        <w:rPr>
          <w:rFonts w:eastAsia="Times New Roman" w:cs="Times New Roman"/>
          <w:lang w:eastAsia="el-GR"/>
        </w:rPr>
        <w:t>210368826</w:t>
      </w:r>
      <w:r w:rsidR="00A11ACE" w:rsidRPr="00F350CD">
        <w:rPr>
          <w:rFonts w:eastAsia="Times New Roman" w:cs="Times New Roman"/>
          <w:lang w:eastAsia="el-GR"/>
        </w:rPr>
        <w:t>5</w:t>
      </w:r>
      <w:r w:rsidR="00121692" w:rsidRPr="00F350CD">
        <w:rPr>
          <w:rFonts w:eastAsia="Times New Roman" w:cs="Times New Roman"/>
          <w:lang w:eastAsia="el-GR"/>
        </w:rPr>
        <w:t xml:space="preserve">, </w:t>
      </w:r>
      <w:r w:rsidR="00A11ACE" w:rsidRPr="00F350CD">
        <w:rPr>
          <w:rFonts w:eastAsia="Times New Roman" w:cs="Times New Roman"/>
          <w:lang w:eastAsia="el-GR"/>
        </w:rPr>
        <w:t>210 3688266</w:t>
      </w:r>
      <w:r w:rsidR="00835AA2" w:rsidRPr="00F350CD">
        <w:rPr>
          <w:rFonts w:eastAsia="Times New Roman" w:cs="Times New Roman"/>
          <w:lang w:eastAsia="el-GR"/>
        </w:rPr>
        <w:t>, 2103688232</w:t>
      </w:r>
      <w:r w:rsidR="00A11ACE" w:rsidRPr="00F350CD">
        <w:rPr>
          <w:rFonts w:eastAsia="Times New Roman" w:cs="Times New Roman"/>
          <w:lang w:eastAsia="el-GR"/>
        </w:rPr>
        <w:t>, 210 3688204</w:t>
      </w:r>
      <w:r w:rsidR="00835AA2" w:rsidRPr="00F350CD">
        <w:rPr>
          <w:rFonts w:eastAsia="Times New Roman" w:cs="Times New Roman"/>
          <w:lang w:eastAsia="el-GR"/>
        </w:rPr>
        <w:t>.</w:t>
      </w:r>
    </w:p>
    <w:p w14:paraId="05DDB776" w14:textId="77777777" w:rsidR="004870CB" w:rsidRPr="0047631F" w:rsidRDefault="004870CB" w:rsidP="00F350CD">
      <w:pPr>
        <w:spacing w:before="100" w:beforeAutospacing="1" w:after="100" w:afterAutospacing="1" w:line="240" w:lineRule="auto"/>
        <w:jc w:val="both"/>
        <w:rPr>
          <w:rStyle w:val="a3"/>
        </w:rPr>
      </w:pPr>
    </w:p>
    <w:p w14:paraId="25D3CC30" w14:textId="77777777" w:rsidR="004870CB" w:rsidRDefault="000C5562" w:rsidP="00F350C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l-GR"/>
        </w:rPr>
      </w:pPr>
      <w:r w:rsidRPr="00F350CD">
        <w:rPr>
          <w:rStyle w:val="a3"/>
          <w:lang w:val="en-US"/>
        </w:rPr>
        <w:t>E</w:t>
      </w:r>
      <w:r w:rsidRPr="00F350CD">
        <w:rPr>
          <w:rStyle w:val="a3"/>
        </w:rPr>
        <w:t>-</w:t>
      </w:r>
      <w:r w:rsidRPr="00F350CD">
        <w:rPr>
          <w:rStyle w:val="a3"/>
          <w:lang w:val="en-US"/>
        </w:rPr>
        <w:t>mail</w:t>
      </w:r>
      <w:r w:rsidRPr="00F350CD">
        <w:rPr>
          <w:rStyle w:val="a3"/>
        </w:rPr>
        <w:t xml:space="preserve">: </w:t>
      </w:r>
      <w:hyperlink r:id="rId20" w:history="1">
        <w:r w:rsidR="005F2449" w:rsidRPr="00F350CD">
          <w:rPr>
            <w:rStyle w:val="-"/>
            <w:b/>
            <w:bCs/>
            <w:lang w:val="en-US"/>
          </w:rPr>
          <w:t>secr</w:t>
        </w:r>
        <w:r w:rsidR="005F2449" w:rsidRPr="00F350CD">
          <w:rPr>
            <w:rStyle w:val="-"/>
            <w:b/>
            <w:bCs/>
          </w:rPr>
          <w:t>@</w:t>
        </w:r>
        <w:r w:rsidR="005F2449" w:rsidRPr="00F350CD">
          <w:rPr>
            <w:rStyle w:val="-"/>
            <w:b/>
            <w:bCs/>
            <w:lang w:val="en-US"/>
          </w:rPr>
          <w:t>didaskaleio</w:t>
        </w:r>
        <w:r w:rsidR="005F2449" w:rsidRPr="00F350CD">
          <w:rPr>
            <w:rStyle w:val="-"/>
            <w:b/>
            <w:bCs/>
          </w:rPr>
          <w:t>.</w:t>
        </w:r>
        <w:r w:rsidR="005F2449" w:rsidRPr="00F350CD">
          <w:rPr>
            <w:rStyle w:val="-"/>
            <w:b/>
            <w:bCs/>
            <w:lang w:val="en-US"/>
          </w:rPr>
          <w:t>uoa</w:t>
        </w:r>
        <w:r w:rsidR="005F2449" w:rsidRPr="00F350CD">
          <w:rPr>
            <w:rStyle w:val="-"/>
            <w:b/>
            <w:bCs/>
          </w:rPr>
          <w:t>.</w:t>
        </w:r>
        <w:r w:rsidR="005F2449" w:rsidRPr="00F350CD">
          <w:rPr>
            <w:rStyle w:val="-"/>
            <w:b/>
            <w:bCs/>
            <w:lang w:val="en-US"/>
          </w:rPr>
          <w:t>gr</w:t>
        </w:r>
      </w:hyperlink>
      <w:r w:rsidRPr="00F350CD">
        <w:t xml:space="preserve"> </w:t>
      </w:r>
      <w:r w:rsidR="00F350CD" w:rsidRPr="00F350CD">
        <w:rPr>
          <w:rFonts w:eastAsia="Times New Roman" w:cs="Times New Roman"/>
          <w:lang w:eastAsia="el-GR"/>
        </w:rPr>
        <w:t xml:space="preserve">                                   </w:t>
      </w:r>
    </w:p>
    <w:p w14:paraId="494D0842" w14:textId="77777777" w:rsidR="001410CD" w:rsidRPr="00F350CD" w:rsidRDefault="003E017B" w:rsidP="00F350C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l-GR"/>
        </w:rPr>
      </w:pPr>
      <w:r w:rsidRPr="00F350CD">
        <w:rPr>
          <w:b/>
        </w:rPr>
        <w:t>Ιστοσελίδα</w:t>
      </w:r>
      <w:r w:rsidRPr="00F350CD">
        <w:rPr>
          <w:b/>
          <w:color w:val="0000CC"/>
        </w:rPr>
        <w:t xml:space="preserve">: </w:t>
      </w:r>
      <w:r w:rsidRPr="00F350CD">
        <w:rPr>
          <w:b/>
          <w:color w:val="000099"/>
          <w:u w:val="single"/>
          <w:lang w:val="en-US"/>
        </w:rPr>
        <w:t>www</w:t>
      </w:r>
      <w:r w:rsidRPr="00F350CD">
        <w:rPr>
          <w:b/>
          <w:color w:val="000099"/>
          <w:u w:val="single"/>
        </w:rPr>
        <w:t>.</w:t>
      </w:r>
      <w:proofErr w:type="spellStart"/>
      <w:r w:rsidRPr="00F350CD">
        <w:rPr>
          <w:b/>
          <w:color w:val="000099"/>
          <w:u w:val="single"/>
          <w:lang w:val="en-US"/>
        </w:rPr>
        <w:t>didaskaleio</w:t>
      </w:r>
      <w:proofErr w:type="spellEnd"/>
      <w:r w:rsidRPr="00F350CD">
        <w:rPr>
          <w:b/>
          <w:color w:val="000099"/>
          <w:u w:val="single"/>
        </w:rPr>
        <w:t>.</w:t>
      </w:r>
      <w:proofErr w:type="spellStart"/>
      <w:r w:rsidRPr="00F350CD">
        <w:rPr>
          <w:b/>
          <w:color w:val="000099"/>
          <w:u w:val="single"/>
          <w:lang w:val="en-US"/>
        </w:rPr>
        <w:t>uoa</w:t>
      </w:r>
      <w:proofErr w:type="spellEnd"/>
      <w:r w:rsidRPr="00F350CD">
        <w:rPr>
          <w:b/>
          <w:color w:val="000099"/>
          <w:u w:val="single"/>
        </w:rPr>
        <w:t>.</w:t>
      </w:r>
      <w:r w:rsidRPr="00F350CD">
        <w:rPr>
          <w:b/>
          <w:color w:val="000099"/>
          <w:u w:val="single"/>
          <w:lang w:val="en-US"/>
        </w:rPr>
        <w:t>gr</w:t>
      </w:r>
    </w:p>
    <w:sectPr w:rsidR="001410CD" w:rsidRPr="00F350CD" w:rsidSect="001410CD">
      <w:footerReference w:type="even" r:id="rId21"/>
      <w:footerReference w:type="default" r:id="rId2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FDA60" w14:textId="77777777" w:rsidR="00D549E4" w:rsidRDefault="00D549E4" w:rsidP="003C4070">
      <w:pPr>
        <w:spacing w:after="0" w:line="240" w:lineRule="auto"/>
      </w:pPr>
      <w:r>
        <w:separator/>
      </w:r>
    </w:p>
  </w:endnote>
  <w:endnote w:type="continuationSeparator" w:id="0">
    <w:p w14:paraId="5989C115" w14:textId="77777777" w:rsidR="00D549E4" w:rsidRDefault="00D549E4" w:rsidP="003C4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Lucida Grande">
    <w:charset w:val="55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2B468" w14:textId="77777777" w:rsidR="003C4070" w:rsidRDefault="00C6485C" w:rsidP="00357C2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C407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88FFA21" w14:textId="77777777" w:rsidR="003C4070" w:rsidRDefault="003C4070" w:rsidP="003C407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29377" w14:textId="762BC6ED" w:rsidR="003C4070" w:rsidRDefault="00C6485C" w:rsidP="00357C2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C407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B48DC">
      <w:rPr>
        <w:rStyle w:val="a7"/>
        <w:noProof/>
      </w:rPr>
      <w:t>1</w:t>
    </w:r>
    <w:r>
      <w:rPr>
        <w:rStyle w:val="a7"/>
      </w:rPr>
      <w:fldChar w:fldCharType="end"/>
    </w:r>
  </w:p>
  <w:p w14:paraId="7BDFE7B0" w14:textId="77777777" w:rsidR="003C4070" w:rsidRDefault="003C4070" w:rsidP="003C407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F137F" w14:textId="77777777" w:rsidR="00D549E4" w:rsidRDefault="00D549E4" w:rsidP="003C4070">
      <w:pPr>
        <w:spacing w:after="0" w:line="240" w:lineRule="auto"/>
      </w:pPr>
      <w:r>
        <w:separator/>
      </w:r>
    </w:p>
  </w:footnote>
  <w:footnote w:type="continuationSeparator" w:id="0">
    <w:p w14:paraId="69C97870" w14:textId="77777777" w:rsidR="00D549E4" w:rsidRDefault="00D549E4" w:rsidP="003C4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0179"/>
    <w:multiLevelType w:val="hybridMultilevel"/>
    <w:tmpl w:val="416A0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203F6"/>
    <w:multiLevelType w:val="multilevel"/>
    <w:tmpl w:val="AEC4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831D4C"/>
    <w:multiLevelType w:val="hybridMultilevel"/>
    <w:tmpl w:val="2B04A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32C05"/>
    <w:multiLevelType w:val="hybridMultilevel"/>
    <w:tmpl w:val="F6024A6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E9"/>
    <w:rsid w:val="0000716B"/>
    <w:rsid w:val="00020581"/>
    <w:rsid w:val="00046282"/>
    <w:rsid w:val="000A6B2E"/>
    <w:rsid w:val="000B2A28"/>
    <w:rsid w:val="000C5562"/>
    <w:rsid w:val="00121692"/>
    <w:rsid w:val="001410CD"/>
    <w:rsid w:val="001469A0"/>
    <w:rsid w:val="00183450"/>
    <w:rsid w:val="001C2E5B"/>
    <w:rsid w:val="001D3C9E"/>
    <w:rsid w:val="00204298"/>
    <w:rsid w:val="00266BBF"/>
    <w:rsid w:val="0027361D"/>
    <w:rsid w:val="002C4B46"/>
    <w:rsid w:val="002E52BB"/>
    <w:rsid w:val="003401C2"/>
    <w:rsid w:val="003A1EE8"/>
    <w:rsid w:val="003A6A87"/>
    <w:rsid w:val="003C4070"/>
    <w:rsid w:val="003D4962"/>
    <w:rsid w:val="003E017B"/>
    <w:rsid w:val="0046367B"/>
    <w:rsid w:val="0047631F"/>
    <w:rsid w:val="004870CB"/>
    <w:rsid w:val="004D2B57"/>
    <w:rsid w:val="004D43C5"/>
    <w:rsid w:val="00524ECC"/>
    <w:rsid w:val="005564E6"/>
    <w:rsid w:val="0055775B"/>
    <w:rsid w:val="0058760C"/>
    <w:rsid w:val="005B2C52"/>
    <w:rsid w:val="005B60AE"/>
    <w:rsid w:val="005C33D5"/>
    <w:rsid w:val="005F2449"/>
    <w:rsid w:val="005F667B"/>
    <w:rsid w:val="005F7B9D"/>
    <w:rsid w:val="00616F40"/>
    <w:rsid w:val="00625BD8"/>
    <w:rsid w:val="006362E3"/>
    <w:rsid w:val="00657FAB"/>
    <w:rsid w:val="0067680F"/>
    <w:rsid w:val="00686662"/>
    <w:rsid w:val="006B728A"/>
    <w:rsid w:val="006F641F"/>
    <w:rsid w:val="00727AC9"/>
    <w:rsid w:val="0074718B"/>
    <w:rsid w:val="00766675"/>
    <w:rsid w:val="00787ADB"/>
    <w:rsid w:val="007A6301"/>
    <w:rsid w:val="008338F9"/>
    <w:rsid w:val="00835AA2"/>
    <w:rsid w:val="00840B09"/>
    <w:rsid w:val="00852CAD"/>
    <w:rsid w:val="0087086F"/>
    <w:rsid w:val="0088473A"/>
    <w:rsid w:val="008A3FA8"/>
    <w:rsid w:val="008D6790"/>
    <w:rsid w:val="008E3879"/>
    <w:rsid w:val="008E767F"/>
    <w:rsid w:val="0090682E"/>
    <w:rsid w:val="00925440"/>
    <w:rsid w:val="00956EF5"/>
    <w:rsid w:val="00975BE9"/>
    <w:rsid w:val="009A5EA4"/>
    <w:rsid w:val="009F1E9B"/>
    <w:rsid w:val="009F554E"/>
    <w:rsid w:val="00A11ACE"/>
    <w:rsid w:val="00A12734"/>
    <w:rsid w:val="00A30999"/>
    <w:rsid w:val="00A33AB9"/>
    <w:rsid w:val="00A41EC3"/>
    <w:rsid w:val="00A4720E"/>
    <w:rsid w:val="00A66664"/>
    <w:rsid w:val="00AB19C5"/>
    <w:rsid w:val="00AB420A"/>
    <w:rsid w:val="00AC77A9"/>
    <w:rsid w:val="00AD46C3"/>
    <w:rsid w:val="00AE414E"/>
    <w:rsid w:val="00AE6103"/>
    <w:rsid w:val="00B405DD"/>
    <w:rsid w:val="00B829E7"/>
    <w:rsid w:val="00C102A3"/>
    <w:rsid w:val="00C11F57"/>
    <w:rsid w:val="00C4071F"/>
    <w:rsid w:val="00C6485C"/>
    <w:rsid w:val="00C8717E"/>
    <w:rsid w:val="00C927D7"/>
    <w:rsid w:val="00CD180E"/>
    <w:rsid w:val="00D11E77"/>
    <w:rsid w:val="00D549E4"/>
    <w:rsid w:val="00D624BE"/>
    <w:rsid w:val="00D91B1F"/>
    <w:rsid w:val="00DB131B"/>
    <w:rsid w:val="00DB48DC"/>
    <w:rsid w:val="00E33DC7"/>
    <w:rsid w:val="00EC1557"/>
    <w:rsid w:val="00F350CD"/>
    <w:rsid w:val="00F60FA7"/>
    <w:rsid w:val="00FB06E9"/>
    <w:rsid w:val="00FE330A"/>
    <w:rsid w:val="00FF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C539E0"/>
  <w15:docId w15:val="{9579A9FB-186C-4DCB-98AD-E7891845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75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nhideWhenUsed/>
    <w:rsid w:val="00975BE9"/>
    <w:rPr>
      <w:color w:val="0000FF"/>
      <w:u w:val="single"/>
    </w:rPr>
  </w:style>
  <w:style w:type="character" w:styleId="a3">
    <w:name w:val="Strong"/>
    <w:basedOn w:val="a0"/>
    <w:uiPriority w:val="22"/>
    <w:qFormat/>
    <w:rsid w:val="00975BE9"/>
    <w:rPr>
      <w:b/>
      <w:bCs/>
    </w:rPr>
  </w:style>
  <w:style w:type="paragraph" w:styleId="a4">
    <w:name w:val="List Paragraph"/>
    <w:basedOn w:val="a"/>
    <w:uiPriority w:val="34"/>
    <w:qFormat/>
    <w:rsid w:val="002E52BB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7361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7361D"/>
    <w:rPr>
      <w:rFonts w:ascii="Lucida Grande" w:hAnsi="Lucida Grande" w:cs="Lucida Grande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C40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3C4070"/>
  </w:style>
  <w:style w:type="character" w:styleId="a7">
    <w:name w:val="page number"/>
    <w:basedOn w:val="a0"/>
    <w:uiPriority w:val="99"/>
    <w:semiHidden/>
    <w:unhideWhenUsed/>
    <w:rsid w:val="003C4070"/>
  </w:style>
  <w:style w:type="paragraph" w:styleId="a8">
    <w:name w:val="Body Text"/>
    <w:basedOn w:val="a"/>
    <w:link w:val="Char1"/>
    <w:rsid w:val="00A41EC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Char1">
    <w:name w:val="Σώμα κειμένου Char"/>
    <w:basedOn w:val="a0"/>
    <w:link w:val="a8"/>
    <w:rsid w:val="00A41EC3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idaskaleio.uoa.gr/tmhmata/eidika-programmata/metafrash" TargetMode="External"/><Relationship Id="rId18" Type="http://schemas.openxmlformats.org/officeDocument/2006/relationships/hyperlink" Target="http://www.didaskaleio.uoa.gr/tmhmata/eidika-programmata/thesmoi-orologia-kai-metaffrash-eee-sta-gallika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didaskaleio.uoa.gr/tmhmata/eidika-programmata/nomikh-orologia-sta-agglika" TargetMode="External"/><Relationship Id="rId17" Type="http://schemas.openxmlformats.org/officeDocument/2006/relationships/hyperlink" Target="http://www.didaskaleio.uoa.gr/tmhmata/eidika-programmata/nomikh-orologia-sta-gallik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idaskaleio.uoa.gr/tmhmata/eidika-programmata/ergasthrio-graptou-proforikou-logou-agglika-epipedo-c1-c2" TargetMode="External"/><Relationship Id="rId20" Type="http://schemas.openxmlformats.org/officeDocument/2006/relationships/hyperlink" Target="mailto:secr@didaskaleio.uoa.g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daskaleio.uoa.gr/tmhmata/eidika-programmata/iatrikh-orologia-sta-agglika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didaskaleio.uoa.gr/tmhmata/eidika-programmata/ergasthrio-graptou-proforikou-logou-agglika-epipedo-c1-c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didaskaleio.uoa.gr/tmhmata/eidika-programmata/ergasthrio-graptou-proforikou-logou-agglika-epipedo-c1-c2" TargetMode="External"/><Relationship Id="rId19" Type="http://schemas.openxmlformats.org/officeDocument/2006/relationships/hyperlink" Target="http://www.didaskaleio.uoa.gr/tmhmata/eidika-programmata/metafras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daskaleio.uoa.gr/tmhmata/eidika-programmata/ergasthrio-graptou-proforikou-logou-agglika-epipedo-c1-c2" TargetMode="External"/><Relationship Id="rId14" Type="http://schemas.openxmlformats.org/officeDocument/2006/relationships/hyperlink" Target="http://www.didaskaleio.uoa.gr/tmhmata/eidika-programmata/ergasthrio-graptou-proforikou-logou-agglika-epipedo-c1-c2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EB74E-FEB5-4DFE-A58E-70BF9C326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5428</Characters>
  <Application>Microsoft Office Word</Application>
  <DocSecurity>0</DocSecurity>
  <Lines>45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Grammateas</dc:creator>
  <cp:keywords/>
  <dc:description/>
  <cp:lastModifiedBy>Grammateas</cp:lastModifiedBy>
  <cp:revision>3</cp:revision>
  <cp:lastPrinted>2017-10-02T14:24:00Z</cp:lastPrinted>
  <dcterms:created xsi:type="dcterms:W3CDTF">2019-09-17T16:27:00Z</dcterms:created>
  <dcterms:modified xsi:type="dcterms:W3CDTF">2019-09-17T16:42:00Z</dcterms:modified>
  <cp:category/>
</cp:coreProperties>
</file>